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CCD4" w14:textId="43299252" w:rsidR="00CF4C9D" w:rsidRDefault="00CF4C9D" w:rsidP="00CF4C9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documents for the tender</w:t>
      </w:r>
    </w:p>
    <w:p w14:paraId="2E9DC50C" w14:textId="0902C957" w:rsidR="00CF4C9D" w:rsidRDefault="007E76E0" w:rsidP="00CF4C9D">
      <w:pPr>
        <w:pStyle w:val="NormalWeb"/>
        <w:jc w:val="center"/>
        <w:rPr>
          <w:color w:val="000000"/>
          <w:sz w:val="27"/>
          <w:szCs w:val="27"/>
        </w:rPr>
      </w:pPr>
      <w:r w:rsidRPr="007E76E0">
        <w:rPr>
          <w:color w:val="000000"/>
          <w:sz w:val="27"/>
          <w:szCs w:val="27"/>
        </w:rPr>
        <w:t>ENISA/2025/OP/001</w:t>
      </w:r>
      <w:r w:rsidR="00E26511">
        <w:rPr>
          <w:color w:val="000000"/>
          <w:sz w:val="27"/>
          <w:szCs w:val="27"/>
        </w:rPr>
        <w:t>3</w:t>
      </w:r>
      <w:proofErr w:type="gramStart"/>
      <w:r w:rsidR="00CF4C9D">
        <w:rPr>
          <w:color w:val="000000"/>
          <w:sz w:val="27"/>
          <w:szCs w:val="27"/>
        </w:rPr>
        <w:t>-‘</w:t>
      </w:r>
      <w:proofErr w:type="gramEnd"/>
      <w:r w:rsidR="00CF4C9D">
        <w:rPr>
          <w:color w:val="000000"/>
          <w:sz w:val="27"/>
          <w:szCs w:val="27"/>
        </w:rPr>
        <w:t>’</w:t>
      </w:r>
      <w:r w:rsidR="00CF4C9D" w:rsidRPr="00CF4C9D">
        <w:t xml:space="preserve"> </w:t>
      </w:r>
      <w:r w:rsidR="00E26511" w:rsidRPr="00E26511">
        <w:rPr>
          <w:color w:val="000000"/>
          <w:sz w:val="27"/>
          <w:szCs w:val="27"/>
        </w:rPr>
        <w:t>Supporting ENISA for the provision of the EU Cybersecurity Reserve services to DEP-Associated Third Countries</w:t>
      </w:r>
      <w:r w:rsidR="00CF4C9D">
        <w:rPr>
          <w:color w:val="000000"/>
          <w:sz w:val="27"/>
          <w:szCs w:val="27"/>
        </w:rPr>
        <w:t>’’ are available in the EU Funding &amp; Tenders Portal in the following link</w:t>
      </w:r>
    </w:p>
    <w:p w14:paraId="24074958" w14:textId="77777777" w:rsidR="00CF4C9D" w:rsidRDefault="00CF4C9D" w:rsidP="00CF4C9D">
      <w:pPr>
        <w:jc w:val="center"/>
      </w:pPr>
    </w:p>
    <w:p w14:paraId="6FC8AD12" w14:textId="66AD1503" w:rsidR="00CF4C9D" w:rsidRDefault="00CF4C9D" w:rsidP="00CF4C9D">
      <w:pPr>
        <w:jc w:val="center"/>
      </w:pPr>
    </w:p>
    <w:p w14:paraId="11AF92FF" w14:textId="6B6804BD" w:rsidR="005B7363" w:rsidRDefault="00E26511" w:rsidP="00CF4C9D">
      <w:pPr>
        <w:jc w:val="center"/>
      </w:pPr>
      <w:hyperlink r:id="rId4" w:history="1">
        <w:r w:rsidR="00CF4C9D">
          <w:rPr>
            <w:rStyle w:val="Hyperlink"/>
          </w:rPr>
          <w:t>EU Funding &amp; Tenders Portal | EU Funding &amp; Tenders Portal</w:t>
        </w:r>
      </w:hyperlink>
    </w:p>
    <w:sectPr w:rsidR="005B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9D"/>
    <w:rsid w:val="005B7363"/>
    <w:rsid w:val="007E76E0"/>
    <w:rsid w:val="00CF4C9D"/>
    <w:rsid w:val="00E2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5817"/>
  <w15:chartTrackingRefBased/>
  <w15:docId w15:val="{0BE3AFCB-2485-4984-B618-C52E6880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4C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76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info/funding-tenders/opportunities/portal/screen/opportunities/tender-details/bac3986e-e979-43fc-be9d-ae149c084b8b-CN?isExactMatch=true&amp;order=DESC&amp;pageNumber=1&amp;pageSize=50&amp;sortBy=start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Daniil</dc:creator>
  <cp:keywords/>
  <dc:description/>
  <cp:lastModifiedBy>Sotirios Daniil</cp:lastModifiedBy>
  <cp:revision>2</cp:revision>
  <dcterms:created xsi:type="dcterms:W3CDTF">2025-12-17T10:32:00Z</dcterms:created>
  <dcterms:modified xsi:type="dcterms:W3CDTF">2025-12-17T10:32:00Z</dcterms:modified>
</cp:coreProperties>
</file>