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4BDB1020"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817591" w:rsidRPr="00817591">
        <w:rPr>
          <w:rFonts w:ascii="Arial" w:hAnsi="Arial" w:cs="Arial"/>
          <w:b/>
          <w:color w:val="002060"/>
          <w:lang w:val="en-GB"/>
        </w:rPr>
        <w:t>Supporting Activities in Cybersecurity of Electronic Communications, Internet Infrastructure and Services</w:t>
      </w:r>
      <w:r w:rsidRPr="007B0DD9">
        <w:rPr>
          <w:rFonts w:ascii="Arial" w:hAnsi="Arial" w:cs="Arial"/>
          <w:b/>
          <w:color w:val="002060"/>
          <w:lang w:val="en-GB"/>
        </w:rPr>
        <w:t>”</w:t>
      </w:r>
    </w:p>
    <w:p w14:paraId="6AF216D9" w14:textId="33425F82"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FD0C10">
        <w:rPr>
          <w:rFonts w:ascii="Arial" w:hAnsi="Arial" w:cs="Arial"/>
          <w:b/>
          <w:color w:val="002060"/>
          <w:lang w:val="en-GB"/>
        </w:rPr>
        <w:t>-1</w:t>
      </w:r>
      <w:r w:rsidR="00C42BE8">
        <w:rPr>
          <w:rFonts w:ascii="Arial" w:hAnsi="Arial" w:cs="Arial"/>
          <w:b/>
          <w:color w:val="002060"/>
          <w:lang w:val="en-GB"/>
        </w:rPr>
        <w:t>9-T</w:t>
      </w:r>
      <w:r w:rsidR="003E2FE0">
        <w:rPr>
          <w:rFonts w:ascii="Arial" w:hAnsi="Arial" w:cs="Arial"/>
          <w:b/>
          <w:color w:val="002060"/>
          <w:lang w:val="en-GB"/>
        </w:rPr>
        <w:t>3</w:t>
      </w:r>
      <w:r w:rsidR="00817591">
        <w:rPr>
          <w:rFonts w:ascii="Arial" w:hAnsi="Arial" w:cs="Arial"/>
          <w:b/>
          <w:color w:val="002060"/>
          <w:lang w:val="en-GB"/>
        </w:rPr>
        <w:t>5</w:t>
      </w:r>
      <w:bookmarkStart w:id="6" w:name="_GoBack"/>
      <w:bookmarkEnd w:id="6"/>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6BA3A209"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817591" w:rsidRPr="00817591">
        <w:rPr>
          <w:rFonts w:ascii="Arial" w:hAnsi="Arial" w:cs="Arial"/>
          <w:b/>
          <w:color w:val="002060"/>
          <w:lang w:val="en-GB"/>
        </w:rPr>
        <w:t>Supporting Activities in Cybersecurity of Electronic Communications, Internet Infrastructure and Services</w:t>
      </w:r>
      <w:r w:rsidRPr="007B0DD9">
        <w:rPr>
          <w:rFonts w:ascii="Arial" w:hAnsi="Arial" w:cs="Arial"/>
          <w:b/>
          <w:color w:val="002060"/>
          <w:lang w:val="en-GB"/>
        </w:rPr>
        <w:t>”</w:t>
      </w:r>
    </w:p>
    <w:p w14:paraId="7A52FF22" w14:textId="46CDEA08"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76B44">
        <w:rPr>
          <w:rFonts w:ascii="Arial" w:hAnsi="Arial" w:cs="Arial"/>
          <w:b/>
          <w:color w:val="002060"/>
          <w:lang w:val="en-GB"/>
        </w:rPr>
        <w:t>-1</w:t>
      </w:r>
      <w:r w:rsidR="00275E7F">
        <w:rPr>
          <w:rFonts w:ascii="Arial" w:hAnsi="Arial" w:cs="Arial"/>
          <w:b/>
          <w:color w:val="002060"/>
          <w:lang w:val="en-GB"/>
        </w:rPr>
        <w:t>9</w:t>
      </w:r>
      <w:r w:rsidR="00476B44">
        <w:rPr>
          <w:rFonts w:ascii="Arial" w:hAnsi="Arial" w:cs="Arial"/>
          <w:b/>
          <w:color w:val="002060"/>
          <w:lang w:val="en-GB"/>
        </w:rPr>
        <w:t>-T</w:t>
      </w:r>
      <w:r w:rsidR="003E2FE0">
        <w:rPr>
          <w:rFonts w:ascii="Arial" w:hAnsi="Arial" w:cs="Arial"/>
          <w:b/>
          <w:color w:val="002060"/>
          <w:lang w:val="en-GB"/>
        </w:rPr>
        <w:t>3</w:t>
      </w:r>
      <w:r w:rsidR="00817591">
        <w:rPr>
          <w:rFonts w:ascii="Arial" w:hAnsi="Arial" w:cs="Arial"/>
          <w:b/>
          <w:color w:val="002060"/>
          <w:lang w:val="en-GB"/>
        </w:rPr>
        <w:t>5</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591"/>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CB9C6C4-2CC1-441D-B537-AB61BE68D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980</Words>
  <Characters>5587</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2015-11-13T10:47:00Z</cp:lastPrinted>
  <dcterms:created xsi:type="dcterms:W3CDTF">2015-12-16T12:45:00Z</dcterms:created>
  <dcterms:modified xsi:type="dcterms:W3CDTF">2019-12-05T15:04:00Z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