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42" w:rsidRPr="0016180C" w:rsidRDefault="00124242" w:rsidP="005464F8">
      <w:pPr>
        <w:jc w:val="both"/>
        <w:rPr>
          <w:rFonts w:ascii="Arial" w:hAnsi="Arial" w:cs="Arial"/>
          <w:lang w:val="en-GB"/>
        </w:rPr>
      </w:pPr>
    </w:p>
    <w:p w:rsidR="002A0373" w:rsidRPr="0016180C" w:rsidRDefault="007B2949" w:rsidP="005464F8">
      <w:pPr>
        <w:jc w:val="both"/>
        <w:rPr>
          <w:rFonts w:ascii="Arial" w:hAnsi="Arial" w:cs="Arial"/>
          <w:lang w:val="en-GB"/>
        </w:rPr>
      </w:pPr>
      <w:r w:rsidRPr="0016180C">
        <w:rPr>
          <w:rFonts w:ascii="Arial" w:hAnsi="Arial" w:cs="Arial"/>
          <w:noProof/>
          <w:lang w:val="en-GB" w:eastAsia="en-GB"/>
        </w:rPr>
        <w:drawing>
          <wp:inline distT="0" distB="0" distL="0" distR="0" wp14:anchorId="7A865DB5" wp14:editId="0FC5D554">
            <wp:extent cx="1781175" cy="1626961"/>
            <wp:effectExtent l="0" t="0" r="0" b="0"/>
            <wp:docPr id="12" name="Picture 12" descr="ENI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S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626961"/>
                    </a:xfrm>
                    <a:prstGeom prst="rect">
                      <a:avLst/>
                    </a:prstGeom>
                    <a:noFill/>
                    <a:ln>
                      <a:noFill/>
                    </a:ln>
                  </pic:spPr>
                </pic:pic>
              </a:graphicData>
            </a:graphic>
          </wp:inline>
        </w:drawing>
      </w:r>
    </w:p>
    <w:p w:rsidR="0004340F" w:rsidRPr="0016180C" w:rsidRDefault="0004340F" w:rsidP="005464F8">
      <w:pPr>
        <w:jc w:val="both"/>
        <w:rPr>
          <w:rFonts w:ascii="Arial" w:hAnsi="Arial" w:cs="Arial"/>
          <w:lang w:val="en-GB"/>
        </w:rPr>
      </w:pPr>
    </w:p>
    <w:p w:rsidR="0004340F" w:rsidRPr="0016180C" w:rsidRDefault="0004340F" w:rsidP="005464F8">
      <w:pPr>
        <w:jc w:val="both"/>
        <w:rPr>
          <w:rFonts w:ascii="Arial" w:hAnsi="Arial" w:cs="Arial"/>
          <w:lang w:val="en-GB"/>
        </w:rPr>
      </w:pPr>
    </w:p>
    <w:p w:rsidR="0004340F" w:rsidRPr="0016180C" w:rsidRDefault="0004340F" w:rsidP="005464F8">
      <w:pPr>
        <w:jc w:val="both"/>
        <w:rPr>
          <w:rFonts w:ascii="Arial" w:hAnsi="Arial" w:cs="Arial"/>
          <w:lang w:val="en-GB"/>
        </w:rPr>
      </w:pPr>
    </w:p>
    <w:p w:rsidR="001B6A37" w:rsidRPr="0016180C" w:rsidRDefault="001B6A37" w:rsidP="001B6A37">
      <w:pPr>
        <w:jc w:val="center"/>
        <w:rPr>
          <w:rFonts w:ascii="Arial" w:hAnsi="Arial" w:cs="Arial"/>
          <w:b/>
          <w:sz w:val="28"/>
          <w:szCs w:val="28"/>
          <w:lang w:val="en-GB"/>
        </w:rPr>
      </w:pPr>
      <w:r w:rsidRPr="0016180C">
        <w:rPr>
          <w:rFonts w:ascii="Arial" w:hAnsi="Arial" w:cs="Arial"/>
          <w:b/>
          <w:sz w:val="28"/>
          <w:szCs w:val="28"/>
          <w:lang w:val="en-GB"/>
        </w:rPr>
        <w:t xml:space="preserve">CALL FOR EXPRESSIONS OF INTEREST </w:t>
      </w:r>
    </w:p>
    <w:p w:rsidR="001B6A37" w:rsidRPr="0016180C" w:rsidRDefault="001B6A37" w:rsidP="001B6A37">
      <w:pPr>
        <w:jc w:val="center"/>
        <w:rPr>
          <w:rFonts w:ascii="Arial" w:hAnsi="Arial" w:cs="Arial"/>
          <w:b/>
          <w:lang w:val="en-GB"/>
        </w:rPr>
      </w:pPr>
    </w:p>
    <w:p w:rsidR="001B6A37" w:rsidRPr="0016180C" w:rsidRDefault="001B6A37" w:rsidP="001B6A37">
      <w:pPr>
        <w:jc w:val="center"/>
        <w:rPr>
          <w:rFonts w:ascii="Arial" w:hAnsi="Arial" w:cs="Arial"/>
          <w:b/>
          <w:szCs w:val="20"/>
          <w:lang w:val="en-GB"/>
        </w:rPr>
      </w:pPr>
      <w:r w:rsidRPr="0016180C">
        <w:rPr>
          <w:rFonts w:ascii="Arial" w:hAnsi="Arial" w:cs="Arial"/>
          <w:b/>
          <w:lang w:val="en-GB"/>
        </w:rPr>
        <w:t>(PRE-SELECTION</w:t>
      </w:r>
      <w:r w:rsidR="006D2557">
        <w:rPr>
          <w:rFonts w:ascii="Arial" w:hAnsi="Arial" w:cs="Arial"/>
          <w:b/>
          <w:lang w:val="en-GB"/>
        </w:rPr>
        <w:t xml:space="preserve"> for RESTRICTED TENDER</w:t>
      </w:r>
      <w:r w:rsidRPr="0016180C">
        <w:rPr>
          <w:rFonts w:ascii="Arial" w:hAnsi="Arial" w:cs="Arial"/>
          <w:b/>
          <w:lang w:val="en-GB"/>
        </w:rPr>
        <w:t>)</w:t>
      </w:r>
    </w:p>
    <w:p w:rsidR="001B6A37" w:rsidRPr="0016180C" w:rsidRDefault="001B6A37" w:rsidP="001B6A37">
      <w:pPr>
        <w:jc w:val="center"/>
        <w:rPr>
          <w:rFonts w:ascii="Arial" w:hAnsi="Arial" w:cs="Arial"/>
          <w:b/>
          <w:lang w:val="en-GB"/>
        </w:rPr>
      </w:pPr>
    </w:p>
    <w:p w:rsidR="001B6A37" w:rsidRPr="0016180C" w:rsidRDefault="001B6A37" w:rsidP="001B6A37">
      <w:pPr>
        <w:jc w:val="center"/>
        <w:rPr>
          <w:rFonts w:ascii="Arial" w:hAnsi="Arial" w:cs="Arial"/>
          <w:lang w:val="en-GB"/>
        </w:rPr>
      </w:pPr>
      <w:r w:rsidRPr="0016180C">
        <w:rPr>
          <w:rFonts w:ascii="Arial" w:hAnsi="Arial" w:cs="Arial"/>
          <w:lang w:val="en-GB"/>
        </w:rPr>
        <w:t>ENISA D-</w:t>
      </w:r>
      <w:r w:rsidR="00035D67">
        <w:rPr>
          <w:rFonts w:ascii="Arial" w:hAnsi="Arial" w:cs="Arial"/>
          <w:lang w:val="en-GB"/>
        </w:rPr>
        <w:t>SRAD-16-T39</w:t>
      </w:r>
    </w:p>
    <w:p w:rsidR="001B6A37" w:rsidRPr="0016180C" w:rsidRDefault="001B6A37" w:rsidP="001B6A37">
      <w:pPr>
        <w:jc w:val="center"/>
        <w:rPr>
          <w:rFonts w:ascii="Arial" w:hAnsi="Arial" w:cs="Arial"/>
          <w:b/>
          <w:sz w:val="20"/>
          <w:szCs w:val="20"/>
          <w:lang w:val="en-GB"/>
        </w:rPr>
      </w:pPr>
    </w:p>
    <w:p w:rsidR="00A67416" w:rsidRPr="0016180C" w:rsidRDefault="00A67416" w:rsidP="001B6A37">
      <w:pPr>
        <w:keepNext/>
        <w:jc w:val="center"/>
        <w:outlineLvl w:val="0"/>
        <w:rPr>
          <w:rFonts w:ascii="Arial" w:eastAsia="Arial Unicode MS" w:hAnsi="Arial" w:cs="Arial"/>
          <w:b/>
          <w:sz w:val="28"/>
          <w:szCs w:val="28"/>
          <w:u w:val="single"/>
          <w:lang w:val="en-GB"/>
        </w:rPr>
      </w:pPr>
    </w:p>
    <w:p w:rsidR="00A67416" w:rsidRPr="0016180C" w:rsidRDefault="00A67416" w:rsidP="001B6A37">
      <w:pPr>
        <w:keepNext/>
        <w:jc w:val="center"/>
        <w:outlineLvl w:val="0"/>
        <w:rPr>
          <w:rFonts w:ascii="Arial" w:eastAsia="Arial Unicode MS" w:hAnsi="Arial" w:cs="Arial"/>
          <w:b/>
          <w:sz w:val="28"/>
          <w:szCs w:val="28"/>
          <w:u w:val="single"/>
          <w:lang w:val="en-GB"/>
        </w:rPr>
      </w:pPr>
    </w:p>
    <w:p w:rsidR="001B6A37" w:rsidRPr="00035D67" w:rsidRDefault="00035D67" w:rsidP="001B6A37">
      <w:pPr>
        <w:keepNext/>
        <w:jc w:val="center"/>
        <w:outlineLvl w:val="0"/>
        <w:rPr>
          <w:rFonts w:ascii="Arial" w:eastAsia="Arial Unicode MS" w:hAnsi="Arial" w:cs="Arial"/>
          <w:b/>
          <w:sz w:val="32"/>
          <w:szCs w:val="32"/>
          <w:lang w:val="en-GB"/>
        </w:rPr>
      </w:pPr>
      <w:bookmarkStart w:id="0" w:name="_Toc470006575"/>
      <w:r w:rsidRPr="00035D67">
        <w:rPr>
          <w:rFonts w:ascii="Arial" w:eastAsia="Arial Unicode MS" w:hAnsi="Arial" w:cs="Arial"/>
          <w:b/>
          <w:sz w:val="32"/>
          <w:szCs w:val="32"/>
          <w:lang w:val="en-GB"/>
        </w:rPr>
        <w:t>Office refurbishment and related infrastructure works</w:t>
      </w:r>
      <w:bookmarkEnd w:id="0"/>
    </w:p>
    <w:p w:rsidR="001B6A37" w:rsidRPr="0016180C" w:rsidRDefault="001B6A37" w:rsidP="001B6A37">
      <w:pPr>
        <w:jc w:val="center"/>
        <w:rPr>
          <w:lang w:val="en-GB"/>
        </w:rPr>
      </w:pPr>
    </w:p>
    <w:p w:rsidR="001B6A37" w:rsidRPr="0016180C" w:rsidRDefault="001B6A37" w:rsidP="001B6A37">
      <w:pPr>
        <w:jc w:val="center"/>
        <w:rPr>
          <w:rFonts w:ascii="Arial" w:hAnsi="Arial" w:cs="Arial"/>
          <w:b/>
          <w:lang w:val="en-GB"/>
        </w:rPr>
      </w:pPr>
      <w:r w:rsidRPr="0016180C">
        <w:rPr>
          <w:rFonts w:ascii="Arial" w:hAnsi="Arial" w:cs="Arial"/>
          <w:b/>
          <w:lang w:val="en-GB"/>
        </w:rPr>
        <w:t>ENISA P</w:t>
      </w:r>
      <w:r w:rsidR="00035D67">
        <w:rPr>
          <w:rFonts w:ascii="Arial" w:hAnsi="Arial" w:cs="Arial"/>
          <w:b/>
          <w:lang w:val="en-GB"/>
        </w:rPr>
        <w:t>remises</w:t>
      </w:r>
      <w:r w:rsidRPr="0016180C">
        <w:rPr>
          <w:rFonts w:ascii="Arial" w:hAnsi="Arial" w:cs="Arial"/>
          <w:b/>
          <w:lang w:val="en-GB"/>
        </w:rPr>
        <w:t xml:space="preserve"> </w:t>
      </w:r>
      <w:proofErr w:type="spellStart"/>
      <w:r w:rsidRPr="0016180C">
        <w:rPr>
          <w:rFonts w:ascii="Arial" w:hAnsi="Arial" w:cs="Arial"/>
          <w:b/>
          <w:lang w:val="en-GB"/>
        </w:rPr>
        <w:t>M</w:t>
      </w:r>
      <w:r w:rsidR="00035D67">
        <w:rPr>
          <w:rFonts w:ascii="Arial" w:hAnsi="Arial" w:cs="Arial"/>
          <w:b/>
          <w:lang w:val="en-GB"/>
        </w:rPr>
        <w:t>aroussi</w:t>
      </w:r>
      <w:proofErr w:type="spellEnd"/>
    </w:p>
    <w:p w:rsidR="008F7698" w:rsidRPr="0016180C" w:rsidRDefault="008F7698" w:rsidP="006E1739">
      <w:pPr>
        <w:rPr>
          <w:rFonts w:ascii="Arial" w:hAnsi="Arial" w:cs="Arial"/>
          <w:lang w:val="en-GB"/>
        </w:rPr>
      </w:pPr>
    </w:p>
    <w:p w:rsidR="0066573D" w:rsidRPr="0016180C" w:rsidRDefault="0066573D" w:rsidP="00C73533">
      <w:pPr>
        <w:spacing w:after="120"/>
        <w:rPr>
          <w:rFonts w:ascii="Arial" w:hAnsi="Arial" w:cs="Arial"/>
          <w:b/>
          <w:lang w:val="en-GB"/>
        </w:rPr>
      </w:pPr>
    </w:p>
    <w:p w:rsidR="001F10C4" w:rsidRPr="0016180C" w:rsidRDefault="001F10C4" w:rsidP="00735AE7">
      <w:pPr>
        <w:spacing w:after="120" w:line="288" w:lineRule="auto"/>
        <w:ind w:left="2433" w:hanging="993"/>
        <w:rPr>
          <w:rFonts w:ascii="Arial" w:hAnsi="Arial" w:cs="Arial"/>
          <w:b/>
          <w:lang w:val="en-GB"/>
        </w:rPr>
      </w:pPr>
    </w:p>
    <w:p w:rsidR="001F10C4" w:rsidRPr="0016180C" w:rsidRDefault="001F10C4" w:rsidP="00C73533">
      <w:pPr>
        <w:spacing w:after="120"/>
        <w:rPr>
          <w:rFonts w:ascii="Arial" w:hAnsi="Arial" w:cs="Arial"/>
          <w:b/>
          <w:lang w:val="en-GB"/>
        </w:rPr>
      </w:pPr>
    </w:p>
    <w:p w:rsidR="006E1739" w:rsidRPr="0016180C" w:rsidRDefault="006E1739" w:rsidP="006E1739">
      <w:pPr>
        <w:rPr>
          <w:rFonts w:ascii="Arial" w:hAnsi="Arial" w:cs="Arial"/>
          <w:lang w:val="en-GB"/>
        </w:rPr>
      </w:pPr>
    </w:p>
    <w:p w:rsidR="00A67416" w:rsidRPr="0016180C" w:rsidRDefault="00A67416" w:rsidP="006E1739">
      <w:pPr>
        <w:rPr>
          <w:rFonts w:ascii="Arial" w:hAnsi="Arial" w:cs="Arial"/>
          <w:lang w:val="en-GB"/>
        </w:rPr>
      </w:pPr>
    </w:p>
    <w:p w:rsidR="00A67416" w:rsidRPr="0016180C" w:rsidRDefault="00A67416" w:rsidP="006E1739">
      <w:pPr>
        <w:rPr>
          <w:rFonts w:ascii="Arial" w:hAnsi="Arial" w:cs="Arial"/>
          <w:lang w:val="en-GB"/>
        </w:rPr>
      </w:pPr>
    </w:p>
    <w:p w:rsidR="00A67416" w:rsidRPr="0016180C" w:rsidRDefault="00A67416" w:rsidP="006E1739">
      <w:pPr>
        <w:rPr>
          <w:rFonts w:ascii="Arial" w:hAnsi="Arial" w:cs="Arial"/>
          <w:lang w:val="en-GB"/>
        </w:rPr>
      </w:pPr>
    </w:p>
    <w:p w:rsidR="00A67416" w:rsidRPr="0016180C" w:rsidRDefault="00A67416" w:rsidP="006E1739">
      <w:pPr>
        <w:rPr>
          <w:rFonts w:ascii="Arial" w:hAnsi="Arial" w:cs="Arial"/>
          <w:lang w:val="en-GB"/>
        </w:rPr>
      </w:pPr>
    </w:p>
    <w:p w:rsidR="00A67416" w:rsidRPr="0016180C" w:rsidRDefault="00A67416" w:rsidP="006E1739">
      <w:pPr>
        <w:rPr>
          <w:rFonts w:ascii="Arial" w:hAnsi="Arial" w:cs="Arial"/>
          <w:lang w:val="en-GB"/>
        </w:rPr>
      </w:pPr>
    </w:p>
    <w:p w:rsidR="00A67416" w:rsidRPr="0016180C" w:rsidRDefault="00A67416" w:rsidP="006E1739">
      <w:pPr>
        <w:rPr>
          <w:rFonts w:ascii="Arial" w:hAnsi="Arial" w:cs="Arial"/>
          <w:b/>
          <w:lang w:val="en-GB"/>
        </w:rPr>
      </w:pPr>
      <w:r w:rsidRPr="0016180C">
        <w:rPr>
          <w:rFonts w:ascii="Arial" w:hAnsi="Arial" w:cs="Arial"/>
          <w:b/>
          <w:lang w:val="en-GB"/>
        </w:rPr>
        <w:t>ANNEXES:</w:t>
      </w:r>
    </w:p>
    <w:p w:rsidR="00A67416" w:rsidRPr="0016180C" w:rsidRDefault="00A67416" w:rsidP="006E1739">
      <w:pPr>
        <w:rPr>
          <w:rFonts w:ascii="Arial" w:hAnsi="Arial" w:cs="Arial"/>
          <w:lang w:val="en-GB"/>
        </w:rPr>
      </w:pPr>
    </w:p>
    <w:p w:rsidR="008B260C" w:rsidRPr="0016180C" w:rsidRDefault="008B260C" w:rsidP="008B260C">
      <w:pPr>
        <w:spacing w:line="360" w:lineRule="auto"/>
        <w:ind w:left="993" w:hanging="993"/>
        <w:rPr>
          <w:rFonts w:ascii="Arial" w:hAnsi="Arial" w:cs="Arial"/>
          <w:sz w:val="20"/>
          <w:szCs w:val="20"/>
          <w:lang w:val="en-GB"/>
        </w:rPr>
      </w:pPr>
      <w:r w:rsidRPr="0016180C">
        <w:rPr>
          <w:rFonts w:ascii="Arial" w:hAnsi="Arial" w:cs="Arial"/>
          <w:sz w:val="20"/>
          <w:szCs w:val="20"/>
          <w:lang w:val="en-GB"/>
        </w:rPr>
        <w:t>Annex I</w:t>
      </w:r>
      <w:r w:rsidRPr="0016180C">
        <w:rPr>
          <w:rFonts w:ascii="Arial" w:hAnsi="Arial" w:cs="Arial"/>
          <w:sz w:val="20"/>
          <w:szCs w:val="20"/>
          <w:lang w:val="en-GB"/>
        </w:rPr>
        <w:tab/>
      </w:r>
      <w:r w:rsidRPr="0016180C">
        <w:rPr>
          <w:rFonts w:ascii="Arial" w:hAnsi="Arial" w:cs="Arial"/>
          <w:sz w:val="20"/>
          <w:szCs w:val="20"/>
          <w:lang w:val="en-GB"/>
        </w:rPr>
        <w:tab/>
        <w:t>Legal Entity Form</w:t>
      </w:r>
    </w:p>
    <w:p w:rsidR="008B260C" w:rsidRPr="0016180C" w:rsidRDefault="008B260C" w:rsidP="008B260C">
      <w:pPr>
        <w:tabs>
          <w:tab w:val="left" w:pos="993"/>
        </w:tabs>
        <w:spacing w:line="360" w:lineRule="auto"/>
        <w:rPr>
          <w:rFonts w:ascii="Arial" w:hAnsi="Arial" w:cs="Arial"/>
          <w:sz w:val="20"/>
          <w:szCs w:val="20"/>
          <w:lang w:val="en-GB"/>
        </w:rPr>
      </w:pPr>
      <w:r w:rsidRPr="0016180C">
        <w:rPr>
          <w:rFonts w:ascii="Arial" w:hAnsi="Arial" w:cs="Arial"/>
          <w:sz w:val="20"/>
          <w:szCs w:val="20"/>
          <w:lang w:val="en-GB"/>
        </w:rPr>
        <w:t xml:space="preserve">Annex II </w:t>
      </w:r>
      <w:r w:rsidRPr="0016180C">
        <w:rPr>
          <w:rFonts w:ascii="Arial" w:hAnsi="Arial" w:cs="Arial"/>
          <w:sz w:val="20"/>
          <w:szCs w:val="20"/>
          <w:lang w:val="en-GB"/>
        </w:rPr>
        <w:tab/>
      </w:r>
      <w:r w:rsidRPr="0016180C">
        <w:rPr>
          <w:rFonts w:ascii="Arial" w:hAnsi="Arial" w:cs="Arial"/>
          <w:sz w:val="20"/>
          <w:szCs w:val="20"/>
          <w:lang w:val="en-GB"/>
        </w:rPr>
        <w:tab/>
        <w:t>Financial Identification Form</w:t>
      </w:r>
    </w:p>
    <w:p w:rsidR="008B260C" w:rsidRPr="0016180C" w:rsidRDefault="008B260C" w:rsidP="008B260C">
      <w:pPr>
        <w:tabs>
          <w:tab w:val="left" w:pos="993"/>
        </w:tabs>
        <w:spacing w:line="360" w:lineRule="auto"/>
        <w:rPr>
          <w:rFonts w:ascii="Arial" w:hAnsi="Arial" w:cs="Arial"/>
          <w:sz w:val="20"/>
          <w:szCs w:val="20"/>
          <w:lang w:val="en-GB"/>
        </w:rPr>
      </w:pPr>
      <w:r w:rsidRPr="0016180C">
        <w:rPr>
          <w:rFonts w:ascii="Arial" w:hAnsi="Arial" w:cs="Arial"/>
          <w:sz w:val="20"/>
          <w:szCs w:val="20"/>
          <w:lang w:val="en-GB"/>
        </w:rPr>
        <w:t>Annex III</w:t>
      </w:r>
      <w:r w:rsidRPr="0016180C">
        <w:rPr>
          <w:rFonts w:ascii="Arial" w:hAnsi="Arial" w:cs="Arial"/>
          <w:sz w:val="20"/>
          <w:szCs w:val="20"/>
          <w:lang w:val="en-GB"/>
        </w:rPr>
        <w:tab/>
      </w:r>
      <w:r w:rsidR="00414017">
        <w:rPr>
          <w:rFonts w:ascii="Arial" w:hAnsi="Arial" w:cs="Arial"/>
          <w:sz w:val="20"/>
          <w:szCs w:val="20"/>
          <w:lang w:val="en-GB"/>
        </w:rPr>
        <w:tab/>
      </w:r>
      <w:r w:rsidRPr="0016180C">
        <w:rPr>
          <w:rFonts w:ascii="Arial" w:hAnsi="Arial" w:cs="Arial"/>
          <w:sz w:val="20"/>
          <w:szCs w:val="20"/>
          <w:lang w:val="en-GB"/>
        </w:rPr>
        <w:t xml:space="preserve">Declaration of Honour for exclusion criteria &amp; absence of conflict of interest </w:t>
      </w:r>
    </w:p>
    <w:p w:rsidR="008B260C" w:rsidRPr="0016180C" w:rsidRDefault="00A67416" w:rsidP="00735AE7">
      <w:pPr>
        <w:tabs>
          <w:tab w:val="left" w:pos="993"/>
        </w:tabs>
        <w:spacing w:line="360" w:lineRule="auto"/>
        <w:rPr>
          <w:rFonts w:ascii="Arial" w:hAnsi="Arial" w:cs="Arial"/>
          <w:sz w:val="20"/>
          <w:szCs w:val="20"/>
          <w:lang w:val="en-GB"/>
        </w:rPr>
      </w:pPr>
      <w:r w:rsidRPr="0016180C">
        <w:rPr>
          <w:rFonts w:ascii="Arial" w:hAnsi="Arial" w:cs="Arial"/>
          <w:sz w:val="20"/>
          <w:szCs w:val="20"/>
          <w:lang w:val="en-GB"/>
        </w:rPr>
        <w:t>Annex IV</w:t>
      </w:r>
      <w:r w:rsidR="008B260C" w:rsidRPr="0016180C">
        <w:rPr>
          <w:rFonts w:ascii="Arial" w:hAnsi="Arial" w:cs="Arial"/>
          <w:sz w:val="20"/>
          <w:szCs w:val="20"/>
          <w:lang w:val="en-GB"/>
        </w:rPr>
        <w:tab/>
      </w:r>
      <w:r w:rsidR="008B260C" w:rsidRPr="0016180C">
        <w:rPr>
          <w:rFonts w:ascii="Arial" w:hAnsi="Arial" w:cs="Arial"/>
          <w:sz w:val="20"/>
          <w:szCs w:val="20"/>
          <w:lang w:val="en-GB"/>
        </w:rPr>
        <w:tab/>
      </w:r>
      <w:r w:rsidR="00CA54F5" w:rsidRPr="00CA54F5">
        <w:rPr>
          <w:rFonts w:ascii="Arial" w:hAnsi="Arial" w:cs="Arial"/>
          <w:sz w:val="20"/>
          <w:szCs w:val="20"/>
          <w:lang w:val="en-GB"/>
        </w:rPr>
        <w:t>Administrative ID and Declaration form</w:t>
      </w:r>
    </w:p>
    <w:p w:rsidR="00A67416" w:rsidRPr="0016180C" w:rsidRDefault="00A67416" w:rsidP="00A67416">
      <w:pPr>
        <w:tabs>
          <w:tab w:val="left" w:pos="993"/>
        </w:tabs>
        <w:spacing w:line="360" w:lineRule="auto"/>
        <w:rPr>
          <w:rFonts w:ascii="Arial" w:hAnsi="Arial" w:cs="Arial"/>
          <w:sz w:val="20"/>
          <w:szCs w:val="20"/>
          <w:lang w:val="en-GB"/>
        </w:rPr>
      </w:pPr>
      <w:r w:rsidRPr="0016180C">
        <w:rPr>
          <w:rFonts w:ascii="Arial" w:hAnsi="Arial" w:cs="Arial"/>
          <w:sz w:val="20"/>
          <w:szCs w:val="20"/>
          <w:lang w:val="en-GB"/>
        </w:rPr>
        <w:t>Annex V</w:t>
      </w:r>
      <w:r w:rsidRPr="0016180C">
        <w:rPr>
          <w:rFonts w:ascii="Arial" w:hAnsi="Arial" w:cs="Arial"/>
          <w:sz w:val="20"/>
          <w:szCs w:val="20"/>
          <w:lang w:val="en-GB"/>
        </w:rPr>
        <w:tab/>
      </w:r>
      <w:r w:rsidRPr="0016180C">
        <w:rPr>
          <w:rFonts w:ascii="Arial" w:hAnsi="Arial" w:cs="Arial"/>
          <w:sz w:val="20"/>
          <w:szCs w:val="20"/>
          <w:lang w:val="en-GB"/>
        </w:rPr>
        <w:tab/>
        <w:t>Consortium</w:t>
      </w:r>
      <w:r w:rsidR="00CB32F7">
        <w:rPr>
          <w:rFonts w:ascii="Arial" w:hAnsi="Arial" w:cs="Arial"/>
          <w:sz w:val="20"/>
          <w:szCs w:val="20"/>
          <w:lang w:val="en-GB"/>
        </w:rPr>
        <w:t xml:space="preserve"> / Grouping</w:t>
      </w:r>
      <w:r w:rsidRPr="0016180C">
        <w:rPr>
          <w:rFonts w:ascii="Arial" w:hAnsi="Arial" w:cs="Arial"/>
          <w:sz w:val="20"/>
          <w:szCs w:val="20"/>
          <w:lang w:val="en-GB"/>
        </w:rPr>
        <w:t xml:space="preserve"> Form</w:t>
      </w:r>
    </w:p>
    <w:p w:rsidR="008B260C" w:rsidRPr="0016180C" w:rsidRDefault="005F39C2" w:rsidP="008B260C">
      <w:pPr>
        <w:tabs>
          <w:tab w:val="left" w:pos="993"/>
        </w:tabs>
        <w:spacing w:line="360" w:lineRule="auto"/>
        <w:rPr>
          <w:rFonts w:ascii="Arial" w:hAnsi="Arial" w:cs="Arial"/>
          <w:sz w:val="20"/>
          <w:szCs w:val="20"/>
          <w:lang w:val="en-GB"/>
        </w:rPr>
      </w:pPr>
      <w:r w:rsidRPr="0016180C">
        <w:rPr>
          <w:rFonts w:ascii="Arial" w:hAnsi="Arial" w:cs="Arial"/>
          <w:sz w:val="20"/>
          <w:szCs w:val="20"/>
          <w:lang w:val="en-GB"/>
        </w:rPr>
        <w:t>Annex VI</w:t>
      </w:r>
      <w:r w:rsidR="008B260C" w:rsidRPr="0016180C">
        <w:rPr>
          <w:rFonts w:ascii="Arial" w:hAnsi="Arial" w:cs="Arial"/>
          <w:sz w:val="20"/>
          <w:szCs w:val="20"/>
          <w:lang w:val="en-GB"/>
        </w:rPr>
        <w:tab/>
      </w:r>
      <w:r w:rsidR="008B260C" w:rsidRPr="0016180C">
        <w:rPr>
          <w:rFonts w:ascii="Arial" w:hAnsi="Arial" w:cs="Arial"/>
          <w:sz w:val="20"/>
          <w:szCs w:val="20"/>
          <w:lang w:val="en-GB"/>
        </w:rPr>
        <w:tab/>
        <w:t>Sub-Contractors Form</w:t>
      </w:r>
    </w:p>
    <w:p w:rsidR="008B260C" w:rsidRPr="0016180C" w:rsidRDefault="008B260C" w:rsidP="008B260C">
      <w:pPr>
        <w:tabs>
          <w:tab w:val="left" w:pos="993"/>
        </w:tabs>
        <w:spacing w:line="360" w:lineRule="auto"/>
        <w:rPr>
          <w:rFonts w:ascii="Arial" w:hAnsi="Arial" w:cs="Arial"/>
          <w:color w:val="000000"/>
          <w:sz w:val="20"/>
          <w:szCs w:val="20"/>
          <w:lang w:val="en-GB"/>
        </w:rPr>
      </w:pPr>
      <w:r w:rsidRPr="0016180C">
        <w:rPr>
          <w:rFonts w:ascii="Arial" w:hAnsi="Arial" w:cs="Arial"/>
          <w:color w:val="000000" w:themeColor="text1"/>
          <w:sz w:val="20"/>
          <w:szCs w:val="20"/>
          <w:lang w:val="en-GB"/>
        </w:rPr>
        <w:t>Annex</w:t>
      </w:r>
      <w:r w:rsidR="0098582C" w:rsidRPr="0016180C">
        <w:rPr>
          <w:rFonts w:ascii="Arial" w:hAnsi="Arial" w:cs="Arial"/>
          <w:color w:val="000000" w:themeColor="text1"/>
          <w:sz w:val="20"/>
          <w:szCs w:val="20"/>
          <w:lang w:val="en-GB"/>
        </w:rPr>
        <w:t xml:space="preserve"> </w:t>
      </w:r>
      <w:r w:rsidR="005F39C2" w:rsidRPr="0016180C">
        <w:rPr>
          <w:rFonts w:ascii="Arial" w:hAnsi="Arial" w:cs="Arial"/>
          <w:color w:val="000000" w:themeColor="text1"/>
          <w:sz w:val="20"/>
          <w:szCs w:val="20"/>
          <w:lang w:val="en-GB"/>
        </w:rPr>
        <w:t>VII</w:t>
      </w:r>
      <w:r w:rsidRPr="0016180C">
        <w:rPr>
          <w:rFonts w:ascii="Arial" w:hAnsi="Arial" w:cs="Arial"/>
          <w:color w:val="000000"/>
          <w:sz w:val="20"/>
          <w:szCs w:val="20"/>
          <w:lang w:val="en-GB"/>
        </w:rPr>
        <w:tab/>
      </w:r>
      <w:r w:rsidR="00A67416" w:rsidRPr="0016180C">
        <w:rPr>
          <w:rFonts w:ascii="Arial" w:hAnsi="Arial" w:cs="Arial"/>
          <w:color w:val="000000"/>
          <w:sz w:val="20"/>
          <w:szCs w:val="20"/>
          <w:lang w:val="en-GB"/>
        </w:rPr>
        <w:tab/>
      </w:r>
      <w:r w:rsidRPr="0016180C">
        <w:rPr>
          <w:rFonts w:ascii="Arial" w:hAnsi="Arial" w:cs="Arial"/>
          <w:color w:val="000000"/>
          <w:sz w:val="20"/>
          <w:szCs w:val="20"/>
          <w:lang w:val="en-GB"/>
        </w:rPr>
        <w:t>Document Checklist</w:t>
      </w:r>
    </w:p>
    <w:p w:rsidR="003F28BE" w:rsidRPr="0016180C" w:rsidRDefault="008F7698" w:rsidP="003F28BE">
      <w:pPr>
        <w:pStyle w:val="TOC1"/>
        <w:spacing w:after="120"/>
        <w:jc w:val="left"/>
      </w:pPr>
      <w:r w:rsidRPr="0016180C">
        <w:rPr>
          <w:rFonts w:ascii="Arial" w:hAnsi="Arial" w:cs="Arial"/>
        </w:rPr>
        <w:br w:type="page"/>
      </w:r>
    </w:p>
    <w:p w:rsidR="00E4789E" w:rsidRPr="0016180C" w:rsidRDefault="00E4789E" w:rsidP="003F28BE">
      <w:pPr>
        <w:rPr>
          <w:lang w:val="en-GB"/>
        </w:rPr>
        <w:sectPr w:rsidR="00E4789E" w:rsidRPr="0016180C" w:rsidSect="0043140D">
          <w:footerReference w:type="default" r:id="rId9"/>
          <w:footerReference w:type="first" r:id="rId10"/>
          <w:pgSz w:w="11900" w:h="16840" w:code="9"/>
          <w:pgMar w:top="964" w:right="1152" w:bottom="1008" w:left="1152" w:header="567" w:footer="720" w:gutter="0"/>
          <w:cols w:space="720"/>
          <w:noEndnote/>
          <w:docGrid w:linePitch="326"/>
        </w:sectPr>
      </w:pPr>
    </w:p>
    <w:p w:rsidR="00C368A9" w:rsidRPr="00164416" w:rsidRDefault="00C368A9" w:rsidP="00414017">
      <w:pPr>
        <w:pStyle w:val="TOC1"/>
        <w:spacing w:after="120" w:line="288" w:lineRule="auto"/>
        <w:jc w:val="left"/>
        <w:rPr>
          <w:rFonts w:ascii="Arial" w:hAnsi="Arial" w:cs="Arial"/>
          <w:sz w:val="22"/>
          <w:szCs w:val="22"/>
        </w:rPr>
      </w:pPr>
      <w:r w:rsidRPr="00164416">
        <w:rPr>
          <w:rFonts w:ascii="Arial" w:hAnsi="Arial" w:cs="Arial"/>
          <w:sz w:val="22"/>
          <w:szCs w:val="22"/>
        </w:rPr>
        <w:lastRenderedPageBreak/>
        <w:t>CONTENTS</w:t>
      </w:r>
    </w:p>
    <w:p w:rsidR="00787569" w:rsidRPr="00164416" w:rsidRDefault="00787569" w:rsidP="00A673B9">
      <w:pPr>
        <w:pStyle w:val="TOC1"/>
        <w:spacing w:line="288" w:lineRule="auto"/>
        <w:rPr>
          <w:rFonts w:ascii="Arial" w:hAnsi="Arial" w:cs="Arial"/>
          <w:noProof/>
          <w:sz w:val="22"/>
          <w:szCs w:val="22"/>
        </w:rPr>
      </w:pPr>
    </w:p>
    <w:p w:rsidR="00164416" w:rsidRPr="00164416" w:rsidRDefault="00F51A50" w:rsidP="00164416">
      <w:pPr>
        <w:pStyle w:val="TOC1"/>
        <w:spacing w:line="288" w:lineRule="auto"/>
        <w:rPr>
          <w:rFonts w:ascii="Arial" w:eastAsiaTheme="minorEastAsia" w:hAnsi="Arial" w:cs="Arial"/>
          <w:b w:val="0"/>
          <w:noProof/>
          <w:sz w:val="22"/>
          <w:szCs w:val="22"/>
          <w:lang w:eastAsia="en-GB"/>
        </w:rPr>
      </w:pPr>
      <w:r w:rsidRPr="00164416">
        <w:rPr>
          <w:rFonts w:ascii="Arial" w:hAnsi="Arial" w:cs="Arial"/>
          <w:noProof/>
          <w:sz w:val="22"/>
          <w:szCs w:val="22"/>
        </w:rPr>
        <w:fldChar w:fldCharType="begin"/>
      </w:r>
      <w:r w:rsidR="006D61FE" w:rsidRPr="00164416">
        <w:rPr>
          <w:rFonts w:ascii="Arial" w:hAnsi="Arial" w:cs="Arial"/>
          <w:sz w:val="22"/>
          <w:szCs w:val="22"/>
        </w:rPr>
        <w:instrText xml:space="preserve"> TOC \o "1-3" \h \z \u </w:instrText>
      </w:r>
      <w:r w:rsidRPr="00164416">
        <w:rPr>
          <w:rFonts w:ascii="Arial" w:hAnsi="Arial" w:cs="Arial"/>
          <w:noProof/>
          <w:sz w:val="22"/>
          <w:szCs w:val="22"/>
        </w:rPr>
        <w:fldChar w:fldCharType="separate"/>
      </w:r>
      <w:hyperlink w:anchor="_Toc470006575" w:history="1">
        <w:r w:rsidR="00164416" w:rsidRPr="00164416">
          <w:rPr>
            <w:rStyle w:val="Hyperlink"/>
            <w:rFonts w:ascii="Arial" w:eastAsia="Arial Unicode MS" w:hAnsi="Arial" w:cs="Arial"/>
            <w:noProof/>
            <w:sz w:val="22"/>
            <w:szCs w:val="22"/>
          </w:rPr>
          <w:t>Office refurbishment and related infrastructure works</w:t>
        </w:r>
        <w:r w:rsidR="00164416" w:rsidRPr="00164416">
          <w:rPr>
            <w:rFonts w:ascii="Arial" w:hAnsi="Arial" w:cs="Arial"/>
            <w:noProof/>
            <w:webHidden/>
            <w:sz w:val="22"/>
            <w:szCs w:val="22"/>
          </w:rPr>
          <w:tab/>
        </w:r>
        <w:r w:rsidR="00164416" w:rsidRPr="00164416">
          <w:rPr>
            <w:rFonts w:ascii="Arial" w:hAnsi="Arial" w:cs="Arial"/>
            <w:noProof/>
            <w:webHidden/>
            <w:sz w:val="22"/>
            <w:szCs w:val="22"/>
          </w:rPr>
          <w:fldChar w:fldCharType="begin"/>
        </w:r>
        <w:r w:rsidR="00164416" w:rsidRPr="00164416">
          <w:rPr>
            <w:rFonts w:ascii="Arial" w:hAnsi="Arial" w:cs="Arial"/>
            <w:noProof/>
            <w:webHidden/>
            <w:sz w:val="22"/>
            <w:szCs w:val="22"/>
          </w:rPr>
          <w:instrText xml:space="preserve"> PAGEREF _Toc470006575 \h </w:instrText>
        </w:r>
        <w:r w:rsidR="00164416" w:rsidRPr="00164416">
          <w:rPr>
            <w:rFonts w:ascii="Arial" w:hAnsi="Arial" w:cs="Arial"/>
            <w:noProof/>
            <w:webHidden/>
            <w:sz w:val="22"/>
            <w:szCs w:val="22"/>
          </w:rPr>
        </w:r>
        <w:r w:rsidR="00164416" w:rsidRPr="00164416">
          <w:rPr>
            <w:rFonts w:ascii="Arial" w:hAnsi="Arial" w:cs="Arial"/>
            <w:noProof/>
            <w:webHidden/>
            <w:sz w:val="22"/>
            <w:szCs w:val="22"/>
          </w:rPr>
          <w:fldChar w:fldCharType="separate"/>
        </w:r>
        <w:r w:rsidR="00C7576C">
          <w:rPr>
            <w:rFonts w:ascii="Arial" w:hAnsi="Arial" w:cs="Arial"/>
            <w:noProof/>
            <w:webHidden/>
            <w:sz w:val="22"/>
            <w:szCs w:val="22"/>
          </w:rPr>
          <w:t>1</w:t>
        </w:r>
        <w:r w:rsidR="00164416"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576" w:history="1">
        <w:r w:rsidRPr="00164416">
          <w:rPr>
            <w:rStyle w:val="Hyperlink"/>
            <w:rFonts w:ascii="Arial" w:hAnsi="Arial" w:cs="Arial"/>
            <w:noProof/>
            <w:sz w:val="22"/>
            <w:szCs w:val="22"/>
          </w:rPr>
          <w:t>INFORMATION FOR APPLICANTS</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_Toc470006576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3</w:t>
        </w:r>
        <w:r w:rsidRPr="00164416">
          <w:rPr>
            <w:rFonts w:ascii="Arial" w:hAnsi="Arial" w:cs="Arial"/>
            <w:noProof/>
            <w:webHidden/>
            <w:sz w:val="22"/>
            <w:szCs w:val="22"/>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77" w:history="1">
        <w:r w:rsidRPr="00164416">
          <w:rPr>
            <w:rStyle w:val="Hyperlink"/>
          </w:rPr>
          <w:t>1.</w:t>
        </w:r>
        <w:r w:rsidRPr="00164416">
          <w:rPr>
            <w:rFonts w:eastAsiaTheme="minorEastAsia"/>
            <w:b w:val="0"/>
            <w:lang w:val="en-GB" w:eastAsia="en-GB"/>
          </w:rPr>
          <w:tab/>
        </w:r>
        <w:r w:rsidRPr="00164416">
          <w:rPr>
            <w:rStyle w:val="Hyperlink"/>
          </w:rPr>
          <w:t>Contracting authority</w:t>
        </w:r>
        <w:r w:rsidRPr="00164416">
          <w:rPr>
            <w:webHidden/>
          </w:rPr>
          <w:tab/>
        </w:r>
        <w:r w:rsidRPr="00164416">
          <w:rPr>
            <w:webHidden/>
          </w:rPr>
          <w:fldChar w:fldCharType="begin"/>
        </w:r>
        <w:r w:rsidRPr="00164416">
          <w:rPr>
            <w:webHidden/>
          </w:rPr>
          <w:instrText xml:space="preserve"> PAGEREF _Toc470006577 \h </w:instrText>
        </w:r>
        <w:r w:rsidRPr="00164416">
          <w:rPr>
            <w:webHidden/>
          </w:rPr>
        </w:r>
        <w:r w:rsidRPr="00164416">
          <w:rPr>
            <w:webHidden/>
          </w:rPr>
          <w:fldChar w:fldCharType="separate"/>
        </w:r>
        <w:r w:rsidR="00C7576C">
          <w:rPr>
            <w:webHidden/>
          </w:rPr>
          <w:t>3</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78" w:history="1">
        <w:r w:rsidRPr="00164416">
          <w:rPr>
            <w:rStyle w:val="Hyperlink"/>
          </w:rPr>
          <w:t>2.</w:t>
        </w:r>
        <w:r w:rsidRPr="00164416">
          <w:rPr>
            <w:rFonts w:eastAsiaTheme="minorEastAsia"/>
            <w:b w:val="0"/>
            <w:lang w:val="en-GB" w:eastAsia="en-GB"/>
          </w:rPr>
          <w:tab/>
        </w:r>
        <w:r w:rsidRPr="00164416">
          <w:rPr>
            <w:rStyle w:val="Hyperlink"/>
          </w:rPr>
          <w:t>Type of procedure</w:t>
        </w:r>
        <w:r w:rsidRPr="00164416">
          <w:rPr>
            <w:webHidden/>
          </w:rPr>
          <w:tab/>
        </w:r>
        <w:r w:rsidRPr="00164416">
          <w:rPr>
            <w:webHidden/>
          </w:rPr>
          <w:fldChar w:fldCharType="begin"/>
        </w:r>
        <w:r w:rsidRPr="00164416">
          <w:rPr>
            <w:webHidden/>
          </w:rPr>
          <w:instrText xml:space="preserve"> PAGEREF _Toc470006578 \h </w:instrText>
        </w:r>
        <w:r w:rsidRPr="00164416">
          <w:rPr>
            <w:webHidden/>
          </w:rPr>
        </w:r>
        <w:r w:rsidRPr="00164416">
          <w:rPr>
            <w:webHidden/>
          </w:rPr>
          <w:fldChar w:fldCharType="separate"/>
        </w:r>
        <w:r w:rsidR="00C7576C">
          <w:rPr>
            <w:webHidden/>
          </w:rPr>
          <w:t>3</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79" w:history="1">
        <w:r w:rsidRPr="00164416">
          <w:rPr>
            <w:rStyle w:val="Hyperlink"/>
          </w:rPr>
          <w:t>3.</w:t>
        </w:r>
        <w:r w:rsidRPr="00164416">
          <w:rPr>
            <w:rFonts w:eastAsiaTheme="minorEastAsia"/>
            <w:b w:val="0"/>
            <w:lang w:val="en-GB" w:eastAsia="en-GB"/>
          </w:rPr>
          <w:tab/>
        </w:r>
        <w:r w:rsidRPr="00164416">
          <w:rPr>
            <w:rStyle w:val="Hyperlink"/>
          </w:rPr>
          <w:t>Scope of the Works</w:t>
        </w:r>
        <w:r w:rsidRPr="00164416">
          <w:rPr>
            <w:webHidden/>
          </w:rPr>
          <w:tab/>
        </w:r>
        <w:r w:rsidRPr="00164416">
          <w:rPr>
            <w:webHidden/>
          </w:rPr>
          <w:fldChar w:fldCharType="begin"/>
        </w:r>
        <w:r w:rsidRPr="00164416">
          <w:rPr>
            <w:webHidden/>
          </w:rPr>
          <w:instrText xml:space="preserve"> PAGEREF _Toc470006579 \h </w:instrText>
        </w:r>
        <w:r w:rsidRPr="00164416">
          <w:rPr>
            <w:webHidden/>
          </w:rPr>
        </w:r>
        <w:r w:rsidRPr="00164416">
          <w:rPr>
            <w:webHidden/>
          </w:rPr>
          <w:fldChar w:fldCharType="separate"/>
        </w:r>
        <w:r w:rsidR="00C7576C">
          <w:rPr>
            <w:webHidden/>
          </w:rPr>
          <w:t>3</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0" w:history="1">
        <w:r w:rsidRPr="00164416">
          <w:rPr>
            <w:rStyle w:val="Hyperlink"/>
          </w:rPr>
          <w:t>4.</w:t>
        </w:r>
        <w:r w:rsidRPr="00164416">
          <w:rPr>
            <w:rFonts w:eastAsiaTheme="minorEastAsia"/>
            <w:b w:val="0"/>
            <w:lang w:val="en-GB" w:eastAsia="en-GB"/>
          </w:rPr>
          <w:tab/>
        </w:r>
        <w:r w:rsidRPr="00164416">
          <w:rPr>
            <w:rStyle w:val="Hyperlink"/>
          </w:rPr>
          <w:t>Time frame for completion of works</w:t>
        </w:r>
        <w:r w:rsidRPr="00164416">
          <w:rPr>
            <w:webHidden/>
          </w:rPr>
          <w:tab/>
        </w:r>
        <w:r w:rsidRPr="00164416">
          <w:rPr>
            <w:webHidden/>
          </w:rPr>
          <w:fldChar w:fldCharType="begin"/>
        </w:r>
        <w:r w:rsidRPr="00164416">
          <w:rPr>
            <w:webHidden/>
          </w:rPr>
          <w:instrText xml:space="preserve"> PAGEREF _Toc470006580 \h </w:instrText>
        </w:r>
        <w:r w:rsidRPr="00164416">
          <w:rPr>
            <w:webHidden/>
          </w:rPr>
        </w:r>
        <w:r w:rsidRPr="00164416">
          <w:rPr>
            <w:webHidden/>
          </w:rPr>
          <w:fldChar w:fldCharType="separate"/>
        </w:r>
        <w:r w:rsidR="00C7576C">
          <w:rPr>
            <w:webHidden/>
          </w:rPr>
          <w:t>5</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1" w:history="1">
        <w:r w:rsidRPr="00164416">
          <w:rPr>
            <w:rStyle w:val="Hyperlink"/>
          </w:rPr>
          <w:t>5.</w:t>
        </w:r>
        <w:r w:rsidRPr="00164416">
          <w:rPr>
            <w:rFonts w:eastAsiaTheme="minorEastAsia"/>
            <w:b w:val="0"/>
            <w:lang w:val="en-GB" w:eastAsia="en-GB"/>
          </w:rPr>
          <w:tab/>
        </w:r>
        <w:r w:rsidRPr="00164416">
          <w:rPr>
            <w:rStyle w:val="Hyperlink"/>
          </w:rPr>
          <w:t>Estimated contract value</w:t>
        </w:r>
        <w:r w:rsidRPr="00164416">
          <w:rPr>
            <w:webHidden/>
          </w:rPr>
          <w:tab/>
        </w:r>
        <w:r w:rsidRPr="00164416">
          <w:rPr>
            <w:webHidden/>
          </w:rPr>
          <w:fldChar w:fldCharType="begin"/>
        </w:r>
        <w:r w:rsidRPr="00164416">
          <w:rPr>
            <w:webHidden/>
          </w:rPr>
          <w:instrText xml:space="preserve"> PAGEREF _Toc470006581 \h </w:instrText>
        </w:r>
        <w:r w:rsidRPr="00164416">
          <w:rPr>
            <w:webHidden/>
          </w:rPr>
        </w:r>
        <w:r w:rsidRPr="00164416">
          <w:rPr>
            <w:webHidden/>
          </w:rPr>
          <w:fldChar w:fldCharType="separate"/>
        </w:r>
        <w:r w:rsidR="00C7576C">
          <w:rPr>
            <w:webHidden/>
          </w:rPr>
          <w:t>5</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2" w:history="1">
        <w:r w:rsidRPr="00164416">
          <w:rPr>
            <w:rStyle w:val="Hyperlink"/>
          </w:rPr>
          <w:t>6.</w:t>
        </w:r>
        <w:r w:rsidRPr="00164416">
          <w:rPr>
            <w:rFonts w:eastAsiaTheme="minorEastAsia"/>
            <w:b w:val="0"/>
            <w:lang w:val="en-GB" w:eastAsia="en-GB"/>
          </w:rPr>
          <w:tab/>
        </w:r>
        <w:r w:rsidRPr="00164416">
          <w:rPr>
            <w:rStyle w:val="Hyperlink"/>
          </w:rPr>
          <w:t>Time schedule and procedure</w:t>
        </w:r>
        <w:r w:rsidRPr="00164416">
          <w:rPr>
            <w:webHidden/>
          </w:rPr>
          <w:tab/>
        </w:r>
        <w:r w:rsidRPr="00164416">
          <w:rPr>
            <w:webHidden/>
          </w:rPr>
          <w:fldChar w:fldCharType="begin"/>
        </w:r>
        <w:r w:rsidRPr="00164416">
          <w:rPr>
            <w:webHidden/>
          </w:rPr>
          <w:instrText xml:space="preserve"> PAGEREF _Toc470006582 \h </w:instrText>
        </w:r>
        <w:r w:rsidRPr="00164416">
          <w:rPr>
            <w:webHidden/>
          </w:rPr>
        </w:r>
        <w:r w:rsidRPr="00164416">
          <w:rPr>
            <w:webHidden/>
          </w:rPr>
          <w:fldChar w:fldCharType="separate"/>
        </w:r>
        <w:r w:rsidR="00C7576C">
          <w:rPr>
            <w:webHidden/>
          </w:rPr>
          <w:t>5</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3" w:history="1">
        <w:r w:rsidRPr="00164416">
          <w:rPr>
            <w:rStyle w:val="Hyperlink"/>
          </w:rPr>
          <w:t>7.</w:t>
        </w:r>
        <w:r w:rsidRPr="00164416">
          <w:rPr>
            <w:rFonts w:eastAsiaTheme="minorEastAsia"/>
            <w:b w:val="0"/>
            <w:lang w:val="en-GB" w:eastAsia="en-GB"/>
          </w:rPr>
          <w:tab/>
        </w:r>
        <w:r w:rsidRPr="00164416">
          <w:rPr>
            <w:rStyle w:val="Hyperlink"/>
          </w:rPr>
          <w:t>Presentation of the Submission</w:t>
        </w:r>
        <w:r w:rsidRPr="00164416">
          <w:rPr>
            <w:webHidden/>
          </w:rPr>
          <w:tab/>
        </w:r>
        <w:r w:rsidRPr="00164416">
          <w:rPr>
            <w:webHidden/>
          </w:rPr>
          <w:fldChar w:fldCharType="begin"/>
        </w:r>
        <w:r w:rsidRPr="00164416">
          <w:rPr>
            <w:webHidden/>
          </w:rPr>
          <w:instrText xml:space="preserve"> PAGEREF _Toc470006583 \h </w:instrText>
        </w:r>
        <w:r w:rsidRPr="00164416">
          <w:rPr>
            <w:webHidden/>
          </w:rPr>
        </w:r>
        <w:r w:rsidRPr="00164416">
          <w:rPr>
            <w:webHidden/>
          </w:rPr>
          <w:fldChar w:fldCharType="separate"/>
        </w:r>
        <w:r w:rsidR="00C7576C">
          <w:rPr>
            <w:webHidden/>
          </w:rPr>
          <w:t>6</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4" w:history="1">
        <w:r w:rsidRPr="00164416">
          <w:rPr>
            <w:rStyle w:val="Hyperlink"/>
          </w:rPr>
          <w:t>8.</w:t>
        </w:r>
        <w:r w:rsidRPr="00164416">
          <w:rPr>
            <w:rFonts w:eastAsiaTheme="minorEastAsia"/>
            <w:b w:val="0"/>
            <w:lang w:val="en-GB" w:eastAsia="en-GB"/>
          </w:rPr>
          <w:tab/>
        </w:r>
        <w:r w:rsidRPr="00164416">
          <w:rPr>
            <w:rStyle w:val="Hyperlink"/>
          </w:rPr>
          <w:t>Identification of the Applicant</w:t>
        </w:r>
        <w:r w:rsidRPr="00164416">
          <w:rPr>
            <w:webHidden/>
          </w:rPr>
          <w:tab/>
        </w:r>
        <w:r w:rsidRPr="00164416">
          <w:rPr>
            <w:webHidden/>
          </w:rPr>
          <w:fldChar w:fldCharType="begin"/>
        </w:r>
        <w:r w:rsidRPr="00164416">
          <w:rPr>
            <w:webHidden/>
          </w:rPr>
          <w:instrText xml:space="preserve"> PAGEREF _Toc470006584 \h </w:instrText>
        </w:r>
        <w:r w:rsidRPr="00164416">
          <w:rPr>
            <w:webHidden/>
          </w:rPr>
        </w:r>
        <w:r w:rsidRPr="00164416">
          <w:rPr>
            <w:webHidden/>
          </w:rPr>
          <w:fldChar w:fldCharType="separate"/>
        </w:r>
        <w:r w:rsidR="00C7576C">
          <w:rPr>
            <w:webHidden/>
          </w:rPr>
          <w:t>6</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5" w:history="1">
        <w:r w:rsidRPr="00164416">
          <w:rPr>
            <w:rStyle w:val="Hyperlink"/>
          </w:rPr>
          <w:t>9.</w:t>
        </w:r>
        <w:r w:rsidRPr="00164416">
          <w:rPr>
            <w:rFonts w:eastAsiaTheme="minorEastAsia"/>
            <w:b w:val="0"/>
            <w:lang w:val="en-GB" w:eastAsia="en-GB"/>
          </w:rPr>
          <w:tab/>
        </w:r>
        <w:r w:rsidRPr="00164416">
          <w:rPr>
            <w:rStyle w:val="Hyperlink"/>
          </w:rPr>
          <w:t>Participation of consortia or group of service providers</w:t>
        </w:r>
        <w:r w:rsidRPr="00164416">
          <w:rPr>
            <w:webHidden/>
          </w:rPr>
          <w:tab/>
        </w:r>
        <w:r w:rsidRPr="00164416">
          <w:rPr>
            <w:webHidden/>
          </w:rPr>
          <w:fldChar w:fldCharType="begin"/>
        </w:r>
        <w:r w:rsidRPr="00164416">
          <w:rPr>
            <w:webHidden/>
          </w:rPr>
          <w:instrText xml:space="preserve"> PAGEREF _Toc470006585 \h </w:instrText>
        </w:r>
        <w:r w:rsidRPr="00164416">
          <w:rPr>
            <w:webHidden/>
          </w:rPr>
        </w:r>
        <w:r w:rsidRPr="00164416">
          <w:rPr>
            <w:webHidden/>
          </w:rPr>
          <w:fldChar w:fldCharType="separate"/>
        </w:r>
        <w:r w:rsidR="00C7576C">
          <w:rPr>
            <w:webHidden/>
          </w:rPr>
          <w:t>7</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6" w:history="1">
        <w:r w:rsidRPr="00164416">
          <w:rPr>
            <w:rStyle w:val="Hyperlink"/>
          </w:rPr>
          <w:t>10.</w:t>
        </w:r>
        <w:r w:rsidRPr="00164416">
          <w:rPr>
            <w:rFonts w:eastAsiaTheme="minorEastAsia"/>
            <w:b w:val="0"/>
            <w:lang w:val="en-GB" w:eastAsia="en-GB"/>
          </w:rPr>
          <w:tab/>
        </w:r>
        <w:r w:rsidRPr="00164416">
          <w:rPr>
            <w:rStyle w:val="Hyperlink"/>
          </w:rPr>
          <w:t>Subcontracting</w:t>
        </w:r>
        <w:r w:rsidRPr="00164416">
          <w:rPr>
            <w:webHidden/>
          </w:rPr>
          <w:tab/>
        </w:r>
        <w:r w:rsidRPr="00164416">
          <w:rPr>
            <w:webHidden/>
          </w:rPr>
          <w:fldChar w:fldCharType="begin"/>
        </w:r>
        <w:r w:rsidRPr="00164416">
          <w:rPr>
            <w:webHidden/>
          </w:rPr>
          <w:instrText xml:space="preserve"> PAGEREF _Toc470006586 \h </w:instrText>
        </w:r>
        <w:r w:rsidRPr="00164416">
          <w:rPr>
            <w:webHidden/>
          </w:rPr>
        </w:r>
        <w:r w:rsidRPr="00164416">
          <w:rPr>
            <w:webHidden/>
          </w:rPr>
          <w:fldChar w:fldCharType="separate"/>
        </w:r>
        <w:r w:rsidR="00C7576C">
          <w:rPr>
            <w:webHidden/>
          </w:rPr>
          <w:t>7</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7" w:history="1">
        <w:r w:rsidRPr="00164416">
          <w:rPr>
            <w:rStyle w:val="Hyperlink"/>
          </w:rPr>
          <w:t>11.</w:t>
        </w:r>
        <w:r w:rsidRPr="00164416">
          <w:rPr>
            <w:rFonts w:eastAsiaTheme="minorEastAsia"/>
            <w:b w:val="0"/>
            <w:lang w:val="en-GB" w:eastAsia="en-GB"/>
          </w:rPr>
          <w:tab/>
        </w:r>
        <w:r w:rsidRPr="00164416">
          <w:rPr>
            <w:rStyle w:val="Hyperlink"/>
          </w:rPr>
          <w:t>Language</w:t>
        </w:r>
        <w:r w:rsidRPr="00164416">
          <w:rPr>
            <w:webHidden/>
          </w:rPr>
          <w:tab/>
        </w:r>
        <w:r w:rsidRPr="00164416">
          <w:rPr>
            <w:webHidden/>
          </w:rPr>
          <w:fldChar w:fldCharType="begin"/>
        </w:r>
        <w:r w:rsidRPr="00164416">
          <w:rPr>
            <w:webHidden/>
          </w:rPr>
          <w:instrText xml:space="preserve"> PAGEREF _Toc470006587 \h </w:instrText>
        </w:r>
        <w:r w:rsidRPr="00164416">
          <w:rPr>
            <w:webHidden/>
          </w:rPr>
        </w:r>
        <w:r w:rsidRPr="00164416">
          <w:rPr>
            <w:webHidden/>
          </w:rPr>
          <w:fldChar w:fldCharType="separate"/>
        </w:r>
        <w:r w:rsidR="00C7576C">
          <w:rPr>
            <w:webHidden/>
          </w:rPr>
          <w:t>8</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8" w:history="1">
        <w:r w:rsidRPr="00164416">
          <w:rPr>
            <w:rStyle w:val="Hyperlink"/>
          </w:rPr>
          <w:t>12.</w:t>
        </w:r>
        <w:r w:rsidRPr="00164416">
          <w:rPr>
            <w:rFonts w:eastAsiaTheme="minorEastAsia"/>
            <w:b w:val="0"/>
            <w:lang w:val="en-GB" w:eastAsia="en-GB"/>
          </w:rPr>
          <w:tab/>
        </w:r>
        <w:r w:rsidRPr="00164416">
          <w:rPr>
            <w:rStyle w:val="Hyperlink"/>
          </w:rPr>
          <w:t>Opening of Submissions</w:t>
        </w:r>
        <w:r w:rsidRPr="00164416">
          <w:rPr>
            <w:webHidden/>
          </w:rPr>
          <w:tab/>
        </w:r>
        <w:r w:rsidRPr="00164416">
          <w:rPr>
            <w:webHidden/>
          </w:rPr>
          <w:fldChar w:fldCharType="begin"/>
        </w:r>
        <w:r w:rsidRPr="00164416">
          <w:rPr>
            <w:webHidden/>
          </w:rPr>
          <w:instrText xml:space="preserve"> PAGEREF _Toc470006588 \h </w:instrText>
        </w:r>
        <w:r w:rsidRPr="00164416">
          <w:rPr>
            <w:webHidden/>
          </w:rPr>
        </w:r>
        <w:r w:rsidRPr="00164416">
          <w:rPr>
            <w:webHidden/>
          </w:rPr>
          <w:fldChar w:fldCharType="separate"/>
        </w:r>
        <w:r w:rsidR="00C7576C">
          <w:rPr>
            <w:webHidden/>
          </w:rPr>
          <w:t>8</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89" w:history="1">
        <w:r w:rsidRPr="00164416">
          <w:rPr>
            <w:rStyle w:val="Hyperlink"/>
          </w:rPr>
          <w:t>13.</w:t>
        </w:r>
        <w:r w:rsidRPr="00164416">
          <w:rPr>
            <w:rFonts w:eastAsiaTheme="minorEastAsia"/>
            <w:b w:val="0"/>
            <w:lang w:val="en-GB" w:eastAsia="en-GB"/>
          </w:rPr>
          <w:tab/>
        </w:r>
        <w:r w:rsidRPr="00164416">
          <w:rPr>
            <w:rStyle w:val="Hyperlink"/>
          </w:rPr>
          <w:t>Grounds for exclusion of tenderers</w:t>
        </w:r>
        <w:r w:rsidRPr="00164416">
          <w:rPr>
            <w:webHidden/>
          </w:rPr>
          <w:tab/>
        </w:r>
        <w:r w:rsidRPr="00164416">
          <w:rPr>
            <w:webHidden/>
          </w:rPr>
          <w:fldChar w:fldCharType="begin"/>
        </w:r>
        <w:r w:rsidRPr="00164416">
          <w:rPr>
            <w:webHidden/>
          </w:rPr>
          <w:instrText xml:space="preserve"> PAGEREF _Toc470006589 \h </w:instrText>
        </w:r>
        <w:r w:rsidRPr="00164416">
          <w:rPr>
            <w:webHidden/>
          </w:rPr>
        </w:r>
        <w:r w:rsidRPr="00164416">
          <w:rPr>
            <w:webHidden/>
          </w:rPr>
          <w:fldChar w:fldCharType="separate"/>
        </w:r>
        <w:r w:rsidR="00C7576C">
          <w:rPr>
            <w:webHidden/>
          </w:rPr>
          <w:t>8</w:t>
        </w:r>
        <w:r w:rsidRPr="00164416">
          <w:rPr>
            <w:webHidden/>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0" w:history="1">
        <w:r w:rsidRPr="00164416">
          <w:rPr>
            <w:rStyle w:val="Hyperlink"/>
            <w:rFonts w:ascii="Arial" w:hAnsi="Arial" w:cs="Arial"/>
            <w:noProof/>
            <w:sz w:val="22"/>
            <w:szCs w:val="22"/>
          </w:rPr>
          <w:t>13.1 Reasons for Exclusion</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_Toc470006590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8</w:t>
        </w:r>
        <w:r w:rsidRPr="00164416">
          <w:rPr>
            <w:rFonts w:ascii="Arial" w:hAnsi="Arial" w:cs="Arial"/>
            <w:noProof/>
            <w:webHidden/>
            <w:sz w:val="22"/>
            <w:szCs w:val="22"/>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1" w:history="1">
        <w:r w:rsidRPr="00164416">
          <w:rPr>
            <w:rStyle w:val="Hyperlink"/>
            <w:rFonts w:ascii="Arial" w:hAnsi="Arial" w:cs="Arial"/>
            <w:noProof/>
            <w:sz w:val="22"/>
            <w:szCs w:val="22"/>
          </w:rPr>
          <w:t>13.2 Other reasons for not awarding the Contract</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_Toc470006591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9</w:t>
        </w:r>
        <w:r w:rsidRPr="00164416">
          <w:rPr>
            <w:rFonts w:ascii="Arial" w:hAnsi="Arial" w:cs="Arial"/>
            <w:noProof/>
            <w:webHidden/>
            <w:sz w:val="22"/>
            <w:szCs w:val="22"/>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2" w:history="1">
        <w:r w:rsidRPr="00164416">
          <w:rPr>
            <w:rStyle w:val="Hyperlink"/>
            <w:rFonts w:ascii="Arial" w:hAnsi="Arial" w:cs="Arial"/>
            <w:noProof/>
            <w:sz w:val="22"/>
            <w:szCs w:val="22"/>
          </w:rPr>
          <w:t>13.3 Confidentiality and Public Access to Documents</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_Toc470006592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10</w:t>
        </w:r>
        <w:r w:rsidRPr="00164416">
          <w:rPr>
            <w:rFonts w:ascii="Arial" w:hAnsi="Arial" w:cs="Arial"/>
            <w:noProof/>
            <w:webHidden/>
            <w:sz w:val="22"/>
            <w:szCs w:val="22"/>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93" w:history="1">
        <w:r w:rsidRPr="00164416">
          <w:rPr>
            <w:rStyle w:val="Hyperlink"/>
          </w:rPr>
          <w:t>14.</w:t>
        </w:r>
        <w:r w:rsidRPr="00164416">
          <w:rPr>
            <w:rFonts w:eastAsiaTheme="minorEastAsia"/>
            <w:b w:val="0"/>
            <w:lang w:val="en-GB" w:eastAsia="en-GB"/>
          </w:rPr>
          <w:tab/>
        </w:r>
        <w:r w:rsidRPr="00164416">
          <w:rPr>
            <w:rStyle w:val="Hyperlink"/>
          </w:rPr>
          <w:t>Selection Criteria</w:t>
        </w:r>
        <w:r w:rsidRPr="00164416">
          <w:rPr>
            <w:webHidden/>
          </w:rPr>
          <w:tab/>
        </w:r>
        <w:r w:rsidRPr="00164416">
          <w:rPr>
            <w:webHidden/>
          </w:rPr>
          <w:fldChar w:fldCharType="begin"/>
        </w:r>
        <w:r w:rsidRPr="00164416">
          <w:rPr>
            <w:webHidden/>
          </w:rPr>
          <w:instrText xml:space="preserve"> PAGEREF _Toc470006593 \h </w:instrText>
        </w:r>
        <w:r w:rsidRPr="00164416">
          <w:rPr>
            <w:webHidden/>
          </w:rPr>
        </w:r>
        <w:r w:rsidRPr="00164416">
          <w:rPr>
            <w:webHidden/>
          </w:rPr>
          <w:fldChar w:fldCharType="separate"/>
        </w:r>
        <w:r w:rsidR="00C7576C">
          <w:rPr>
            <w:webHidden/>
          </w:rPr>
          <w:t>10</w:t>
        </w:r>
        <w:r w:rsidRPr="00164416">
          <w:rPr>
            <w:webHidden/>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4" w:history="1">
        <w:r w:rsidRPr="00164416">
          <w:rPr>
            <w:rStyle w:val="Hyperlink"/>
            <w:rFonts w:ascii="Arial" w:hAnsi="Arial" w:cs="Arial"/>
            <w:noProof/>
            <w:sz w:val="22"/>
            <w:szCs w:val="22"/>
          </w:rPr>
          <w:t>14.1 Professional Information</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_Toc470006594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10</w:t>
        </w:r>
        <w:r w:rsidRPr="00164416">
          <w:rPr>
            <w:rFonts w:ascii="Arial" w:hAnsi="Arial" w:cs="Arial"/>
            <w:noProof/>
            <w:webHidden/>
            <w:sz w:val="22"/>
            <w:szCs w:val="22"/>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5" w:history="1">
        <w:r w:rsidRPr="00164416">
          <w:rPr>
            <w:rStyle w:val="Hyperlink"/>
            <w:rFonts w:ascii="Arial" w:hAnsi="Arial" w:cs="Arial"/>
            <w:noProof/>
            <w:sz w:val="22"/>
            <w:szCs w:val="22"/>
          </w:rPr>
          <w:t>14.2 Financial and Economic Capacity</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_Toc470006595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10</w:t>
        </w:r>
        <w:r w:rsidRPr="00164416">
          <w:rPr>
            <w:rFonts w:ascii="Arial" w:hAnsi="Arial" w:cs="Arial"/>
            <w:noProof/>
            <w:webHidden/>
            <w:sz w:val="22"/>
            <w:szCs w:val="22"/>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596" w:history="1">
        <w:r w:rsidRPr="00164416">
          <w:rPr>
            <w:rStyle w:val="Hyperlink"/>
            <w:rFonts w:ascii="Arial" w:hAnsi="Arial" w:cs="Arial"/>
            <w:noProof/>
            <w:sz w:val="22"/>
            <w:szCs w:val="22"/>
          </w:rPr>
          <w:t>14.3 Technical and professional capacity</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_Toc470006596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11</w:t>
        </w:r>
        <w:r w:rsidRPr="00164416">
          <w:rPr>
            <w:rFonts w:ascii="Arial" w:hAnsi="Arial" w:cs="Arial"/>
            <w:noProof/>
            <w:webHidden/>
            <w:sz w:val="22"/>
            <w:szCs w:val="22"/>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97" w:history="1">
        <w:r w:rsidRPr="00164416">
          <w:rPr>
            <w:rStyle w:val="Hyperlink"/>
          </w:rPr>
          <w:t>15.</w:t>
        </w:r>
        <w:r w:rsidRPr="00164416">
          <w:rPr>
            <w:rFonts w:eastAsiaTheme="minorEastAsia"/>
            <w:b w:val="0"/>
            <w:lang w:val="en-GB" w:eastAsia="en-GB"/>
          </w:rPr>
          <w:tab/>
        </w:r>
        <w:r w:rsidRPr="00164416">
          <w:rPr>
            <w:rStyle w:val="Hyperlink"/>
          </w:rPr>
          <w:t>Dispatch of invitations to tender</w:t>
        </w:r>
        <w:r w:rsidRPr="00164416">
          <w:rPr>
            <w:webHidden/>
          </w:rPr>
          <w:tab/>
        </w:r>
        <w:r w:rsidRPr="00164416">
          <w:rPr>
            <w:webHidden/>
          </w:rPr>
          <w:fldChar w:fldCharType="begin"/>
        </w:r>
        <w:r w:rsidRPr="00164416">
          <w:rPr>
            <w:webHidden/>
          </w:rPr>
          <w:instrText xml:space="preserve"> PAGEREF _Toc470006597 \h </w:instrText>
        </w:r>
        <w:r w:rsidRPr="00164416">
          <w:rPr>
            <w:webHidden/>
          </w:rPr>
        </w:r>
        <w:r w:rsidRPr="00164416">
          <w:rPr>
            <w:webHidden/>
          </w:rPr>
          <w:fldChar w:fldCharType="separate"/>
        </w:r>
        <w:r w:rsidR="00C7576C">
          <w:rPr>
            <w:webHidden/>
          </w:rPr>
          <w:t>11</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98" w:history="1">
        <w:r w:rsidRPr="00164416">
          <w:rPr>
            <w:rStyle w:val="Hyperlink"/>
          </w:rPr>
          <w:t>16.</w:t>
        </w:r>
        <w:r w:rsidRPr="00164416">
          <w:rPr>
            <w:rFonts w:eastAsiaTheme="minorEastAsia"/>
            <w:b w:val="0"/>
            <w:lang w:val="en-GB" w:eastAsia="en-GB"/>
          </w:rPr>
          <w:tab/>
        </w:r>
        <w:r w:rsidRPr="00164416">
          <w:rPr>
            <w:rStyle w:val="Hyperlink"/>
          </w:rPr>
          <w:t>Award criteria for 2</w:t>
        </w:r>
        <w:r w:rsidRPr="00164416">
          <w:rPr>
            <w:rStyle w:val="Hyperlink"/>
            <w:vertAlign w:val="superscript"/>
          </w:rPr>
          <w:t>nd</w:t>
        </w:r>
        <w:r w:rsidRPr="00164416">
          <w:rPr>
            <w:rStyle w:val="Hyperlink"/>
          </w:rPr>
          <w:t xml:space="preserve"> stage</w:t>
        </w:r>
        <w:r w:rsidRPr="00164416">
          <w:rPr>
            <w:webHidden/>
          </w:rPr>
          <w:tab/>
        </w:r>
        <w:r w:rsidRPr="00164416">
          <w:rPr>
            <w:webHidden/>
          </w:rPr>
          <w:fldChar w:fldCharType="begin"/>
        </w:r>
        <w:r w:rsidRPr="00164416">
          <w:rPr>
            <w:webHidden/>
          </w:rPr>
          <w:instrText xml:space="preserve"> PAGEREF _Toc470006598 \h </w:instrText>
        </w:r>
        <w:r w:rsidRPr="00164416">
          <w:rPr>
            <w:webHidden/>
          </w:rPr>
        </w:r>
        <w:r w:rsidRPr="00164416">
          <w:rPr>
            <w:webHidden/>
          </w:rPr>
          <w:fldChar w:fldCharType="separate"/>
        </w:r>
        <w:r w:rsidR="00C7576C">
          <w:rPr>
            <w:webHidden/>
          </w:rPr>
          <w:t>12</w:t>
        </w:r>
        <w:r w:rsidRPr="00164416">
          <w:rPr>
            <w:webHidden/>
          </w:rPr>
          <w:fldChar w:fldCharType="end"/>
        </w:r>
      </w:hyperlink>
    </w:p>
    <w:p w:rsidR="00164416" w:rsidRPr="00164416" w:rsidRDefault="00164416" w:rsidP="00164416">
      <w:pPr>
        <w:pStyle w:val="TOC2"/>
        <w:spacing w:line="288" w:lineRule="auto"/>
        <w:rPr>
          <w:rFonts w:eastAsiaTheme="minorEastAsia"/>
          <w:b w:val="0"/>
          <w:lang w:val="en-GB" w:eastAsia="en-GB"/>
        </w:rPr>
      </w:pPr>
      <w:hyperlink w:anchor="_Toc470006599" w:history="1">
        <w:r w:rsidRPr="00164416">
          <w:rPr>
            <w:rStyle w:val="Hyperlink"/>
          </w:rPr>
          <w:t>17.</w:t>
        </w:r>
        <w:r w:rsidRPr="00164416">
          <w:rPr>
            <w:rFonts w:eastAsiaTheme="minorEastAsia"/>
            <w:b w:val="0"/>
            <w:lang w:val="en-GB" w:eastAsia="en-GB"/>
          </w:rPr>
          <w:tab/>
        </w:r>
        <w:r w:rsidRPr="00164416">
          <w:rPr>
            <w:rStyle w:val="Hyperlink"/>
          </w:rPr>
          <w:t>Specific information</w:t>
        </w:r>
        <w:r w:rsidRPr="00164416">
          <w:rPr>
            <w:webHidden/>
          </w:rPr>
          <w:tab/>
        </w:r>
        <w:r w:rsidRPr="00164416">
          <w:rPr>
            <w:webHidden/>
          </w:rPr>
          <w:fldChar w:fldCharType="begin"/>
        </w:r>
        <w:r w:rsidRPr="00164416">
          <w:rPr>
            <w:webHidden/>
          </w:rPr>
          <w:instrText xml:space="preserve"> PAGEREF _Toc470006599 \h </w:instrText>
        </w:r>
        <w:r w:rsidRPr="00164416">
          <w:rPr>
            <w:webHidden/>
          </w:rPr>
        </w:r>
        <w:r w:rsidRPr="00164416">
          <w:rPr>
            <w:webHidden/>
          </w:rPr>
          <w:fldChar w:fldCharType="separate"/>
        </w:r>
        <w:r w:rsidR="00C7576C">
          <w:rPr>
            <w:webHidden/>
          </w:rPr>
          <w:t>12</w:t>
        </w:r>
        <w:r w:rsidRPr="00164416">
          <w:rPr>
            <w:webHidden/>
          </w:rPr>
          <w:fldChar w:fldCharType="end"/>
        </w:r>
      </w:hyperlink>
    </w:p>
    <w:p w:rsidR="00164416" w:rsidRPr="00164416" w:rsidRDefault="00164416" w:rsidP="00164416">
      <w:pPr>
        <w:pStyle w:val="TOC3"/>
        <w:tabs>
          <w:tab w:val="right" w:leader="dot" w:pos="9770"/>
        </w:tabs>
        <w:spacing w:line="288" w:lineRule="auto"/>
        <w:rPr>
          <w:rFonts w:ascii="Arial" w:eastAsiaTheme="minorEastAsia" w:hAnsi="Arial" w:cs="Arial"/>
          <w:noProof/>
          <w:sz w:val="22"/>
          <w:szCs w:val="22"/>
          <w:lang w:val="en-GB" w:eastAsia="en-GB"/>
        </w:rPr>
      </w:pPr>
      <w:hyperlink w:anchor="_Toc470006600" w:history="1">
        <w:r w:rsidRPr="00164416">
          <w:rPr>
            <w:rStyle w:val="Hyperlink"/>
            <w:rFonts w:ascii="Arial" w:hAnsi="Arial" w:cs="Arial"/>
            <w:noProof/>
            <w:sz w:val="22"/>
            <w:szCs w:val="22"/>
          </w:rPr>
          <w:t>17.1 Timetable</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_Toc470006600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12</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1" w:history="1">
        <w:r w:rsidRPr="00164416">
          <w:rPr>
            <w:rStyle w:val="Hyperlink"/>
            <w:rFonts w:ascii="Arial" w:hAnsi="Arial" w:cs="Arial"/>
            <w:noProof/>
            <w:sz w:val="22"/>
            <w:szCs w:val="22"/>
          </w:rPr>
          <w:t>ANNEX I</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_Toc470006601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13</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2" w:history="1">
        <w:r w:rsidRPr="00164416">
          <w:rPr>
            <w:rStyle w:val="Hyperlink"/>
            <w:rFonts w:ascii="Arial" w:hAnsi="Arial" w:cs="Arial"/>
            <w:noProof/>
            <w:sz w:val="22"/>
            <w:szCs w:val="22"/>
          </w:rPr>
          <w:t>ANNEX II</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_Toc470006602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14</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3" w:history="1">
        <w:r w:rsidRPr="00164416">
          <w:rPr>
            <w:rStyle w:val="Hyperlink"/>
            <w:rFonts w:ascii="Arial" w:hAnsi="Arial" w:cs="Arial"/>
            <w:noProof/>
            <w:sz w:val="22"/>
            <w:szCs w:val="22"/>
          </w:rPr>
          <w:t>ANNEX III</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_Toc470006603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15</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4" w:history="1">
        <w:r w:rsidRPr="00164416">
          <w:rPr>
            <w:rStyle w:val="Hyperlink"/>
            <w:rFonts w:ascii="Arial" w:hAnsi="Arial" w:cs="Arial"/>
            <w:noProof/>
            <w:sz w:val="22"/>
            <w:szCs w:val="22"/>
          </w:rPr>
          <w:t>ANNEX IV</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_Toc470006604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20</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5" w:history="1">
        <w:r w:rsidRPr="00164416">
          <w:rPr>
            <w:rStyle w:val="Hyperlink"/>
            <w:rFonts w:ascii="Arial" w:hAnsi="Arial" w:cs="Arial"/>
            <w:noProof/>
            <w:sz w:val="22"/>
            <w:szCs w:val="22"/>
          </w:rPr>
          <w:t>ANNEX V</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_Toc470006605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21</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6" w:history="1">
        <w:r w:rsidRPr="00164416">
          <w:rPr>
            <w:rStyle w:val="Hyperlink"/>
            <w:rFonts w:ascii="Arial" w:hAnsi="Arial" w:cs="Arial"/>
            <w:noProof/>
            <w:sz w:val="22"/>
            <w:szCs w:val="22"/>
          </w:rPr>
          <w:t>ANNEX VI</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_Toc470006606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22</w:t>
        </w:r>
        <w:r w:rsidRPr="00164416">
          <w:rPr>
            <w:rFonts w:ascii="Arial" w:hAnsi="Arial" w:cs="Arial"/>
            <w:noProof/>
            <w:webHidden/>
            <w:sz w:val="22"/>
            <w:szCs w:val="22"/>
          </w:rPr>
          <w:fldChar w:fldCharType="end"/>
        </w:r>
      </w:hyperlink>
    </w:p>
    <w:p w:rsidR="00164416" w:rsidRPr="00164416" w:rsidRDefault="00164416" w:rsidP="00164416">
      <w:pPr>
        <w:pStyle w:val="TOC1"/>
        <w:spacing w:line="288" w:lineRule="auto"/>
        <w:rPr>
          <w:rFonts w:ascii="Arial" w:eastAsiaTheme="minorEastAsia" w:hAnsi="Arial" w:cs="Arial"/>
          <w:b w:val="0"/>
          <w:noProof/>
          <w:sz w:val="22"/>
          <w:szCs w:val="22"/>
          <w:lang w:eastAsia="en-GB"/>
        </w:rPr>
      </w:pPr>
      <w:hyperlink w:anchor="_Toc470006607" w:history="1">
        <w:r w:rsidRPr="00164416">
          <w:rPr>
            <w:rStyle w:val="Hyperlink"/>
            <w:rFonts w:ascii="Arial" w:hAnsi="Arial" w:cs="Arial"/>
            <w:noProof/>
            <w:sz w:val="22"/>
            <w:szCs w:val="22"/>
          </w:rPr>
          <w:t>ANNEX VII Document CHECKLIST</w:t>
        </w:r>
        <w:r w:rsidRPr="00164416">
          <w:rPr>
            <w:rFonts w:ascii="Arial" w:hAnsi="Arial" w:cs="Arial"/>
            <w:noProof/>
            <w:webHidden/>
            <w:sz w:val="22"/>
            <w:szCs w:val="22"/>
          </w:rPr>
          <w:tab/>
        </w:r>
        <w:r w:rsidRPr="00164416">
          <w:rPr>
            <w:rFonts w:ascii="Arial" w:hAnsi="Arial" w:cs="Arial"/>
            <w:noProof/>
            <w:webHidden/>
            <w:sz w:val="22"/>
            <w:szCs w:val="22"/>
          </w:rPr>
          <w:fldChar w:fldCharType="begin"/>
        </w:r>
        <w:r w:rsidRPr="00164416">
          <w:rPr>
            <w:rFonts w:ascii="Arial" w:hAnsi="Arial" w:cs="Arial"/>
            <w:noProof/>
            <w:webHidden/>
            <w:sz w:val="22"/>
            <w:szCs w:val="22"/>
          </w:rPr>
          <w:instrText xml:space="preserve"> PAGEREF _Toc470006607 \h </w:instrText>
        </w:r>
        <w:r w:rsidRPr="00164416">
          <w:rPr>
            <w:rFonts w:ascii="Arial" w:hAnsi="Arial" w:cs="Arial"/>
            <w:noProof/>
            <w:webHidden/>
            <w:sz w:val="22"/>
            <w:szCs w:val="22"/>
          </w:rPr>
        </w:r>
        <w:r w:rsidRPr="00164416">
          <w:rPr>
            <w:rFonts w:ascii="Arial" w:hAnsi="Arial" w:cs="Arial"/>
            <w:noProof/>
            <w:webHidden/>
            <w:sz w:val="22"/>
            <w:szCs w:val="22"/>
          </w:rPr>
          <w:fldChar w:fldCharType="separate"/>
        </w:r>
        <w:r w:rsidR="00C7576C">
          <w:rPr>
            <w:rFonts w:ascii="Arial" w:hAnsi="Arial" w:cs="Arial"/>
            <w:noProof/>
            <w:webHidden/>
            <w:sz w:val="22"/>
            <w:szCs w:val="22"/>
          </w:rPr>
          <w:t>23</w:t>
        </w:r>
        <w:r w:rsidRPr="00164416">
          <w:rPr>
            <w:rFonts w:ascii="Arial" w:hAnsi="Arial" w:cs="Arial"/>
            <w:noProof/>
            <w:webHidden/>
            <w:sz w:val="22"/>
            <w:szCs w:val="22"/>
          </w:rPr>
          <w:fldChar w:fldCharType="end"/>
        </w:r>
      </w:hyperlink>
    </w:p>
    <w:p w:rsidR="00DA4D79" w:rsidRPr="00CA54F5" w:rsidRDefault="00F51A50" w:rsidP="00164416">
      <w:pPr>
        <w:pStyle w:val="Heading1"/>
        <w:spacing w:line="288" w:lineRule="auto"/>
        <w:rPr>
          <w:sz w:val="22"/>
          <w:szCs w:val="22"/>
        </w:rPr>
      </w:pPr>
      <w:r w:rsidRPr="00164416">
        <w:rPr>
          <w:sz w:val="22"/>
          <w:szCs w:val="22"/>
        </w:rPr>
        <w:fldChar w:fldCharType="end"/>
      </w:r>
    </w:p>
    <w:p w:rsidR="00DA4D79" w:rsidRPr="00CA54F5" w:rsidRDefault="00DA4D79" w:rsidP="00CA54F5">
      <w:pPr>
        <w:spacing w:line="288" w:lineRule="auto"/>
        <w:rPr>
          <w:rFonts w:ascii="Arial" w:hAnsi="Arial" w:cs="Arial"/>
          <w:b/>
          <w:bCs/>
          <w:kern w:val="32"/>
          <w:sz w:val="22"/>
          <w:szCs w:val="22"/>
          <w:lang w:val="en-GB"/>
        </w:rPr>
      </w:pPr>
      <w:r w:rsidRPr="00CA54F5">
        <w:rPr>
          <w:rFonts w:ascii="Arial" w:hAnsi="Arial" w:cs="Arial"/>
          <w:sz w:val="22"/>
          <w:szCs w:val="22"/>
          <w:lang w:val="en-GB"/>
        </w:rPr>
        <w:br w:type="page"/>
      </w:r>
      <w:bookmarkStart w:id="1" w:name="_GoBack"/>
      <w:bookmarkEnd w:id="1"/>
    </w:p>
    <w:p w:rsidR="00A06020" w:rsidRDefault="00EF16E1" w:rsidP="00EF16E1">
      <w:pPr>
        <w:pStyle w:val="Heading1"/>
      </w:pPr>
      <w:bookmarkStart w:id="2" w:name="_Toc254613626"/>
      <w:bookmarkStart w:id="3" w:name="_Toc254613724"/>
      <w:bookmarkStart w:id="4" w:name="_Toc254614659"/>
      <w:bookmarkStart w:id="5" w:name="_Toc254625116"/>
      <w:bookmarkStart w:id="6" w:name="_Toc254689265"/>
      <w:bookmarkStart w:id="7" w:name="_Toc254689361"/>
      <w:bookmarkStart w:id="8" w:name="_Toc254690076"/>
      <w:bookmarkStart w:id="9" w:name="_Toc280016750"/>
      <w:bookmarkStart w:id="10" w:name="_Toc280017489"/>
      <w:bookmarkStart w:id="11" w:name="_Toc280019508"/>
      <w:bookmarkStart w:id="12" w:name="_Toc280027499"/>
      <w:bookmarkStart w:id="13" w:name="_Toc280028446"/>
      <w:bookmarkStart w:id="14" w:name="_Toc280028551"/>
      <w:bookmarkStart w:id="15" w:name="_Toc280090901"/>
      <w:bookmarkStart w:id="16" w:name="_Toc280091006"/>
      <w:bookmarkStart w:id="17" w:name="_Toc280105776"/>
      <w:bookmarkStart w:id="18" w:name="_Toc310612631"/>
      <w:bookmarkStart w:id="19" w:name="_Toc310612879"/>
      <w:bookmarkStart w:id="20" w:name="_Toc315884158"/>
      <w:bookmarkStart w:id="21" w:name="_Toc315885314"/>
      <w:bookmarkStart w:id="22" w:name="_Toc315885430"/>
      <w:bookmarkStart w:id="23" w:name="_Toc315885546"/>
      <w:bookmarkStart w:id="24" w:name="_Toc342049670"/>
      <w:bookmarkStart w:id="25" w:name="_Toc342049842"/>
      <w:bookmarkStart w:id="26" w:name="_Toc342341540"/>
      <w:bookmarkStart w:id="27" w:name="_Toc342494745"/>
      <w:bookmarkStart w:id="28" w:name="_Toc342496847"/>
      <w:bookmarkStart w:id="29" w:name="_Toc342498758"/>
      <w:bookmarkStart w:id="30" w:name="_Toc342498846"/>
      <w:bookmarkStart w:id="31" w:name="_Toc342931451"/>
      <w:bookmarkStart w:id="32" w:name="_Toc342931534"/>
      <w:bookmarkStart w:id="33" w:name="_Toc342932046"/>
      <w:bookmarkStart w:id="34" w:name="_Toc342932127"/>
      <w:bookmarkStart w:id="35" w:name="_Toc342932208"/>
      <w:bookmarkStart w:id="36" w:name="_Toc342932290"/>
      <w:bookmarkStart w:id="37" w:name="_Toc342932372"/>
      <w:bookmarkStart w:id="38" w:name="_Toc342932455"/>
      <w:bookmarkStart w:id="39" w:name="_Toc342993145"/>
      <w:bookmarkStart w:id="40" w:name="_Toc342993216"/>
      <w:bookmarkStart w:id="41" w:name="_Toc343682762"/>
      <w:bookmarkStart w:id="42" w:name="_Toc347247760"/>
      <w:bookmarkStart w:id="43" w:name="_Toc347248215"/>
      <w:bookmarkStart w:id="44" w:name="_Toc357758032"/>
      <w:bookmarkStart w:id="45" w:name="_Toc357758157"/>
      <w:bookmarkStart w:id="46" w:name="_Toc357759752"/>
      <w:bookmarkStart w:id="47" w:name="_Toc357774873"/>
      <w:bookmarkStart w:id="48" w:name="_Toc358195255"/>
      <w:bookmarkStart w:id="49" w:name="_Toc358209953"/>
      <w:bookmarkStart w:id="50" w:name="_Toc361238125"/>
      <w:bookmarkStart w:id="51" w:name="_Toc361238215"/>
      <w:bookmarkStart w:id="52" w:name="_Toc361238307"/>
      <w:bookmarkStart w:id="53" w:name="_Toc361243282"/>
      <w:bookmarkStart w:id="54" w:name="_Toc201563401"/>
      <w:bookmarkStart w:id="55" w:name="_Toc4700065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F16E1">
        <w:lastRenderedPageBreak/>
        <w:t>INFORMATION FOR APPLICANTS</w:t>
      </w:r>
      <w:bookmarkEnd w:id="55"/>
    </w:p>
    <w:p w:rsidR="00EF16E1" w:rsidRPr="00EF16E1" w:rsidRDefault="00EF16E1" w:rsidP="00EF16E1">
      <w:pPr>
        <w:rPr>
          <w:lang w:val="en-GB"/>
        </w:rPr>
      </w:pPr>
    </w:p>
    <w:p w:rsidR="00C53570" w:rsidRPr="0016180C" w:rsidRDefault="00C53570" w:rsidP="0011110A">
      <w:pPr>
        <w:pStyle w:val="Heading2"/>
      </w:pPr>
      <w:bookmarkStart w:id="56" w:name="_Toc173668877"/>
      <w:bookmarkStart w:id="57" w:name="_Toc174362152"/>
      <w:bookmarkStart w:id="58" w:name="_Toc205714148"/>
      <w:bookmarkStart w:id="59" w:name="_Toc470006577"/>
      <w:bookmarkEnd w:id="54"/>
      <w:r w:rsidRPr="0016180C">
        <w:t>Contracting authority</w:t>
      </w:r>
      <w:bookmarkEnd w:id="59"/>
    </w:p>
    <w:bookmarkEnd w:id="56"/>
    <w:bookmarkEnd w:id="57"/>
    <w:p w:rsidR="0073431F" w:rsidRPr="0016180C" w:rsidRDefault="0073431F" w:rsidP="0073431F">
      <w:pPr>
        <w:spacing w:before="120" w:line="276" w:lineRule="auto"/>
        <w:jc w:val="both"/>
        <w:rPr>
          <w:rFonts w:ascii="Arial" w:hAnsi="Arial" w:cs="Arial"/>
          <w:color w:val="000000"/>
          <w:sz w:val="22"/>
          <w:szCs w:val="22"/>
          <w:lang w:val="en-GB"/>
        </w:rPr>
      </w:pPr>
    </w:p>
    <w:p w:rsidR="0011110A" w:rsidRPr="00D80229" w:rsidRDefault="0011110A" w:rsidP="0011110A">
      <w:pPr>
        <w:spacing w:line="288" w:lineRule="auto"/>
        <w:jc w:val="both"/>
        <w:rPr>
          <w:rFonts w:ascii="Arial" w:hAnsi="Arial" w:cs="Arial"/>
          <w:sz w:val="22"/>
          <w:szCs w:val="22"/>
          <w:lang w:val="en-GB"/>
        </w:rPr>
      </w:pPr>
      <w:r w:rsidRPr="00D80229">
        <w:rPr>
          <w:rFonts w:ascii="Arial" w:hAnsi="Arial" w:cs="Arial"/>
          <w:sz w:val="22"/>
          <w:szCs w:val="22"/>
          <w:lang w:val="en-GB"/>
        </w:rPr>
        <w:t>ENISA, the European</w:t>
      </w:r>
      <w:r>
        <w:rPr>
          <w:rFonts w:ascii="Arial" w:hAnsi="Arial" w:cs="Arial"/>
          <w:sz w:val="22"/>
          <w:szCs w:val="22"/>
          <w:lang w:val="en-GB"/>
        </w:rPr>
        <w:t xml:space="preserve"> Union Agency for</w:t>
      </w:r>
      <w:r w:rsidRPr="00D80229">
        <w:rPr>
          <w:rFonts w:ascii="Arial" w:hAnsi="Arial" w:cs="Arial"/>
          <w:sz w:val="22"/>
          <w:szCs w:val="22"/>
          <w:lang w:val="en-GB"/>
        </w:rPr>
        <w:t xml:space="preserve"> Network and Information Security, </w:t>
      </w:r>
      <w:r w:rsidR="00F12AE1">
        <w:rPr>
          <w:rFonts w:ascii="Arial" w:hAnsi="Arial" w:cs="Arial"/>
          <w:sz w:val="22"/>
          <w:szCs w:val="22"/>
          <w:lang w:val="en-GB"/>
        </w:rPr>
        <w:t xml:space="preserve">with its head office in Heraklion Crete and an operational office in </w:t>
      </w:r>
      <w:proofErr w:type="spellStart"/>
      <w:r w:rsidR="00F12AE1">
        <w:rPr>
          <w:rFonts w:ascii="Arial" w:hAnsi="Arial" w:cs="Arial"/>
          <w:sz w:val="22"/>
          <w:szCs w:val="22"/>
          <w:lang w:val="en-GB"/>
        </w:rPr>
        <w:t>Marousi</w:t>
      </w:r>
      <w:proofErr w:type="spellEnd"/>
      <w:r w:rsidR="00F12AE1">
        <w:rPr>
          <w:rFonts w:ascii="Arial" w:hAnsi="Arial" w:cs="Arial"/>
          <w:sz w:val="22"/>
          <w:szCs w:val="22"/>
          <w:lang w:val="en-GB"/>
        </w:rPr>
        <w:t xml:space="preserve"> </w:t>
      </w:r>
      <w:proofErr w:type="spellStart"/>
      <w:r w:rsidR="00F12AE1">
        <w:rPr>
          <w:rFonts w:ascii="Arial" w:hAnsi="Arial" w:cs="Arial"/>
          <w:sz w:val="22"/>
          <w:szCs w:val="22"/>
          <w:lang w:val="en-GB"/>
        </w:rPr>
        <w:t>Attiki</w:t>
      </w:r>
      <w:proofErr w:type="spellEnd"/>
      <w:r w:rsidR="00F12AE1">
        <w:rPr>
          <w:rFonts w:ascii="Arial" w:hAnsi="Arial" w:cs="Arial"/>
          <w:sz w:val="22"/>
          <w:szCs w:val="22"/>
          <w:lang w:val="en-GB"/>
        </w:rPr>
        <w:t xml:space="preserve">, </w:t>
      </w:r>
      <w:r w:rsidRPr="00D80229">
        <w:rPr>
          <w:rFonts w:ascii="Arial" w:hAnsi="Arial" w:cs="Arial"/>
          <w:sz w:val="22"/>
          <w:szCs w:val="22"/>
          <w:lang w:val="en-GB"/>
        </w:rPr>
        <w:t>was set up to strengthen the capacity of the Europ</w:t>
      </w:r>
      <w:r w:rsidR="00F12AE1">
        <w:rPr>
          <w:rFonts w:ascii="Arial" w:hAnsi="Arial" w:cs="Arial"/>
          <w:sz w:val="22"/>
          <w:szCs w:val="22"/>
          <w:lang w:val="en-GB"/>
        </w:rPr>
        <w:t xml:space="preserve">ean Union, its </w:t>
      </w:r>
      <w:r w:rsidRPr="00D80229">
        <w:rPr>
          <w:rFonts w:ascii="Arial" w:hAnsi="Arial" w:cs="Arial"/>
          <w:sz w:val="22"/>
          <w:szCs w:val="22"/>
          <w:lang w:val="en-GB"/>
        </w:rPr>
        <w:t>Member States and the business community to prevent, address and respond to network and information security threats.</w:t>
      </w:r>
    </w:p>
    <w:p w:rsidR="0011110A" w:rsidRDefault="0011110A" w:rsidP="0011110A">
      <w:pPr>
        <w:spacing w:line="288" w:lineRule="auto"/>
        <w:jc w:val="both"/>
        <w:rPr>
          <w:rFonts w:ascii="Arial" w:hAnsi="Arial" w:cs="Arial"/>
          <w:sz w:val="22"/>
          <w:szCs w:val="22"/>
          <w:lang w:val="en-GB"/>
        </w:rPr>
      </w:pPr>
    </w:p>
    <w:p w:rsidR="0011110A" w:rsidRPr="00D80229" w:rsidRDefault="0011110A" w:rsidP="0011110A">
      <w:pPr>
        <w:spacing w:line="288" w:lineRule="auto"/>
        <w:jc w:val="both"/>
        <w:rPr>
          <w:rFonts w:ascii="Arial" w:hAnsi="Arial" w:cs="Arial"/>
          <w:sz w:val="22"/>
          <w:szCs w:val="22"/>
          <w:lang w:val="en-GB"/>
        </w:rPr>
      </w:pPr>
      <w:r w:rsidRPr="00D80229">
        <w:rPr>
          <w:rFonts w:ascii="Arial" w:hAnsi="Arial" w:cs="Arial"/>
          <w:sz w:val="22"/>
          <w:szCs w:val="22"/>
          <w:lang w:val="en-GB"/>
        </w:rPr>
        <w:t>The Agency assists the Commission and the EU Member States, and cooperates with the business community in order to help them to meet the requirements of network and information security. This work supports the smooth functioning of the EU’s internal market.</w:t>
      </w:r>
    </w:p>
    <w:p w:rsidR="0011110A" w:rsidRDefault="0011110A" w:rsidP="0011110A">
      <w:pPr>
        <w:jc w:val="both"/>
        <w:rPr>
          <w:rFonts w:ascii="Arial" w:hAnsi="Arial" w:cs="Arial"/>
          <w:sz w:val="22"/>
          <w:szCs w:val="22"/>
          <w:lang w:val="en-GB"/>
        </w:rPr>
      </w:pPr>
    </w:p>
    <w:p w:rsidR="0011110A" w:rsidRPr="00D80229" w:rsidRDefault="0011110A" w:rsidP="0011110A">
      <w:pPr>
        <w:jc w:val="both"/>
        <w:rPr>
          <w:rFonts w:ascii="Arial" w:hAnsi="Arial" w:cs="Arial"/>
          <w:color w:val="0000FF"/>
          <w:sz w:val="22"/>
          <w:szCs w:val="22"/>
          <w:u w:val="single"/>
          <w:lang w:val="en-GB"/>
        </w:rPr>
      </w:pPr>
      <w:r w:rsidRPr="00D80229">
        <w:rPr>
          <w:rFonts w:ascii="Arial" w:hAnsi="Arial" w:cs="Arial"/>
          <w:sz w:val="22"/>
          <w:szCs w:val="22"/>
          <w:lang w:val="en-GB"/>
        </w:rPr>
        <w:t xml:space="preserve">Further information about ENISA can be obtained on its website: </w:t>
      </w:r>
      <w:hyperlink r:id="rId11" w:history="1">
        <w:r w:rsidRPr="00D80229">
          <w:rPr>
            <w:rFonts w:ascii="Arial" w:hAnsi="Arial" w:cs="Arial"/>
            <w:color w:val="0000FF"/>
            <w:sz w:val="22"/>
            <w:szCs w:val="22"/>
            <w:u w:val="single"/>
            <w:lang w:val="en-GB"/>
          </w:rPr>
          <w:t>www.enisa.europa.eu</w:t>
        </w:r>
      </w:hyperlink>
    </w:p>
    <w:p w:rsidR="00F246DB" w:rsidRPr="0016180C" w:rsidRDefault="00F246DB" w:rsidP="00F246DB">
      <w:pPr>
        <w:spacing w:before="120" w:line="276" w:lineRule="auto"/>
        <w:jc w:val="both"/>
        <w:rPr>
          <w:rFonts w:ascii="Arial" w:hAnsi="Arial" w:cs="Arial"/>
          <w:sz w:val="22"/>
          <w:szCs w:val="22"/>
          <w:lang w:val="en-GB"/>
        </w:rPr>
      </w:pPr>
    </w:p>
    <w:p w:rsidR="00F246DB" w:rsidRPr="0016180C" w:rsidRDefault="00C53570" w:rsidP="0011110A">
      <w:pPr>
        <w:pStyle w:val="Heading2"/>
      </w:pPr>
      <w:r w:rsidRPr="0016180C">
        <w:tab/>
      </w:r>
      <w:bookmarkStart w:id="60" w:name="_Toc470006578"/>
      <w:r w:rsidRPr="0016180C">
        <w:t>Type of procedure</w:t>
      </w:r>
      <w:bookmarkEnd w:id="60"/>
    </w:p>
    <w:p w:rsidR="00F670E3" w:rsidRPr="0016180C" w:rsidRDefault="00C53570" w:rsidP="0073431F">
      <w:pPr>
        <w:tabs>
          <w:tab w:val="left" w:pos="0"/>
        </w:tabs>
        <w:spacing w:before="120" w:line="276" w:lineRule="auto"/>
        <w:jc w:val="both"/>
        <w:rPr>
          <w:rFonts w:ascii="Arial" w:hAnsi="Arial" w:cs="Arial"/>
          <w:color w:val="000000"/>
          <w:sz w:val="22"/>
          <w:szCs w:val="22"/>
          <w:lang w:val="en-GB"/>
        </w:rPr>
      </w:pPr>
      <w:r w:rsidRPr="0016180C">
        <w:rPr>
          <w:rFonts w:ascii="Arial" w:hAnsi="Arial" w:cs="Arial"/>
          <w:color w:val="000000"/>
          <w:sz w:val="22"/>
          <w:szCs w:val="22"/>
          <w:lang w:val="en-GB"/>
        </w:rPr>
        <w:t xml:space="preserve">The awarding of this contract will be </w:t>
      </w:r>
      <w:r w:rsidR="006F3673">
        <w:rPr>
          <w:rFonts w:ascii="Arial" w:hAnsi="Arial" w:cs="Arial"/>
          <w:color w:val="000000"/>
          <w:sz w:val="22"/>
          <w:szCs w:val="22"/>
          <w:lang w:val="en-GB"/>
        </w:rPr>
        <w:t>achieved</w:t>
      </w:r>
      <w:r w:rsidRPr="0016180C">
        <w:rPr>
          <w:rFonts w:ascii="Arial" w:hAnsi="Arial" w:cs="Arial"/>
          <w:color w:val="000000"/>
          <w:sz w:val="22"/>
          <w:szCs w:val="22"/>
          <w:lang w:val="en-GB"/>
        </w:rPr>
        <w:t xml:space="preserve"> by using a two stage ‘Restricted’ tender procedure. Only the companies pre-selected from those having answered this Call for Expressions of Interest in the first stage, will be invited to submit an offer in the second stage of this procedure.</w:t>
      </w:r>
    </w:p>
    <w:p w:rsidR="00F246DB" w:rsidRPr="0016180C" w:rsidRDefault="00F246DB" w:rsidP="00F246DB">
      <w:pPr>
        <w:tabs>
          <w:tab w:val="left" w:pos="0"/>
        </w:tabs>
        <w:spacing w:before="120" w:line="276" w:lineRule="auto"/>
        <w:jc w:val="both"/>
        <w:rPr>
          <w:rFonts w:ascii="Arial" w:hAnsi="Arial" w:cs="Arial"/>
          <w:color w:val="000000"/>
          <w:sz w:val="22"/>
          <w:szCs w:val="22"/>
          <w:lang w:val="en-GB"/>
        </w:rPr>
      </w:pPr>
    </w:p>
    <w:p w:rsidR="00F246DB" w:rsidRPr="0016180C" w:rsidRDefault="00C53570" w:rsidP="0011110A">
      <w:pPr>
        <w:pStyle w:val="Heading2"/>
      </w:pPr>
      <w:bookmarkStart w:id="61" w:name="_Toc470006579"/>
      <w:r w:rsidRPr="0016180C">
        <w:t>Scope of the Works</w:t>
      </w:r>
      <w:bookmarkEnd w:id="61"/>
    </w:p>
    <w:p w:rsidR="00C53570" w:rsidRPr="0016180C" w:rsidRDefault="00C53570" w:rsidP="00F12AE1">
      <w:pPr>
        <w:spacing w:line="288" w:lineRule="auto"/>
        <w:jc w:val="both"/>
        <w:rPr>
          <w:rFonts w:ascii="Arial" w:hAnsi="Arial" w:cs="Arial"/>
          <w:sz w:val="22"/>
          <w:szCs w:val="22"/>
          <w:lang w:val="en-GB"/>
        </w:rPr>
      </w:pPr>
      <w:r w:rsidRPr="0016180C">
        <w:rPr>
          <w:rFonts w:ascii="Arial" w:hAnsi="Arial" w:cs="Arial"/>
          <w:sz w:val="22"/>
          <w:szCs w:val="22"/>
          <w:lang w:val="en-GB"/>
        </w:rPr>
        <w:t>The overall objective of this tender</w:t>
      </w:r>
      <w:r w:rsidR="0016180C">
        <w:rPr>
          <w:rFonts w:ascii="Arial" w:hAnsi="Arial" w:cs="Arial"/>
          <w:sz w:val="22"/>
          <w:szCs w:val="22"/>
          <w:lang w:val="en-GB"/>
        </w:rPr>
        <w:t xml:space="preserve"> procedure</w:t>
      </w:r>
      <w:r w:rsidRPr="0016180C">
        <w:rPr>
          <w:rFonts w:ascii="Arial" w:hAnsi="Arial" w:cs="Arial"/>
          <w:sz w:val="22"/>
          <w:szCs w:val="22"/>
          <w:lang w:val="en-GB"/>
        </w:rPr>
        <w:t xml:space="preserve"> is to conclude a works contract for ‘</w:t>
      </w:r>
      <w:r w:rsidR="0016180C">
        <w:rPr>
          <w:rFonts w:ascii="Arial" w:hAnsi="Arial" w:cs="Arial"/>
          <w:sz w:val="22"/>
          <w:szCs w:val="22"/>
          <w:lang w:val="en-GB"/>
        </w:rPr>
        <w:t>O</w:t>
      </w:r>
      <w:r w:rsidRPr="0016180C">
        <w:rPr>
          <w:rFonts w:ascii="Arial" w:hAnsi="Arial" w:cs="Arial"/>
          <w:sz w:val="22"/>
          <w:szCs w:val="22"/>
          <w:lang w:val="en-GB"/>
        </w:rPr>
        <w:t>ffice refurbishment</w:t>
      </w:r>
      <w:r w:rsidR="00EF710F">
        <w:rPr>
          <w:rFonts w:ascii="Arial" w:hAnsi="Arial" w:cs="Arial"/>
          <w:sz w:val="22"/>
          <w:szCs w:val="22"/>
          <w:lang w:val="en-GB"/>
        </w:rPr>
        <w:t xml:space="preserve"> and</w:t>
      </w:r>
      <w:r w:rsidR="0016017E">
        <w:rPr>
          <w:rFonts w:ascii="Arial" w:hAnsi="Arial" w:cs="Arial"/>
          <w:sz w:val="22"/>
          <w:szCs w:val="22"/>
          <w:lang w:val="en-GB"/>
        </w:rPr>
        <w:t xml:space="preserve"> related</w:t>
      </w:r>
      <w:r w:rsidR="00EF710F">
        <w:rPr>
          <w:rFonts w:ascii="Arial" w:hAnsi="Arial" w:cs="Arial"/>
          <w:sz w:val="22"/>
          <w:szCs w:val="22"/>
          <w:lang w:val="en-GB"/>
        </w:rPr>
        <w:t xml:space="preserve"> Infrastructure W</w:t>
      </w:r>
      <w:r w:rsidRPr="0016180C">
        <w:rPr>
          <w:rFonts w:ascii="Arial" w:hAnsi="Arial" w:cs="Arial"/>
          <w:sz w:val="22"/>
          <w:szCs w:val="22"/>
          <w:lang w:val="en-GB"/>
        </w:rPr>
        <w:t xml:space="preserve">orks’ </w:t>
      </w:r>
      <w:r w:rsidR="0016180C">
        <w:rPr>
          <w:rFonts w:ascii="Arial" w:hAnsi="Arial" w:cs="Arial"/>
          <w:sz w:val="22"/>
          <w:szCs w:val="22"/>
          <w:lang w:val="en-GB"/>
        </w:rPr>
        <w:t>for</w:t>
      </w:r>
      <w:r w:rsidRPr="0016180C">
        <w:rPr>
          <w:rFonts w:ascii="Arial" w:hAnsi="Arial" w:cs="Arial"/>
          <w:sz w:val="22"/>
          <w:szCs w:val="22"/>
          <w:lang w:val="en-GB"/>
        </w:rPr>
        <w:t xml:space="preserve"> the Agency’s </w:t>
      </w:r>
      <w:r w:rsidR="0016017E">
        <w:rPr>
          <w:rFonts w:ascii="Arial" w:hAnsi="Arial" w:cs="Arial"/>
          <w:sz w:val="22"/>
          <w:szCs w:val="22"/>
          <w:lang w:val="en-GB"/>
        </w:rPr>
        <w:t xml:space="preserve">additional office space </w:t>
      </w:r>
      <w:r w:rsidRPr="0016180C">
        <w:rPr>
          <w:rFonts w:ascii="Arial" w:hAnsi="Arial" w:cs="Arial"/>
          <w:sz w:val="22"/>
          <w:szCs w:val="22"/>
          <w:lang w:val="en-GB"/>
        </w:rPr>
        <w:t>situated at:</w:t>
      </w:r>
    </w:p>
    <w:p w:rsidR="00C53570" w:rsidRPr="0016180C" w:rsidRDefault="00C53570" w:rsidP="00C53570">
      <w:pPr>
        <w:spacing w:line="288" w:lineRule="auto"/>
        <w:ind w:left="360"/>
        <w:jc w:val="both"/>
        <w:rPr>
          <w:rFonts w:ascii="Arial" w:hAnsi="Arial" w:cs="Arial"/>
          <w:sz w:val="22"/>
          <w:szCs w:val="22"/>
          <w:lang w:val="en-GB"/>
        </w:rPr>
      </w:pPr>
      <w:r w:rsidRPr="0016180C">
        <w:rPr>
          <w:rFonts w:ascii="Arial" w:hAnsi="Arial" w:cs="Arial"/>
          <w:sz w:val="22"/>
          <w:szCs w:val="22"/>
          <w:lang w:val="en-GB"/>
        </w:rPr>
        <w:t xml:space="preserve"> </w:t>
      </w:r>
    </w:p>
    <w:p w:rsidR="00C53570" w:rsidRPr="0016180C" w:rsidRDefault="00C53570" w:rsidP="00AE26BA">
      <w:pPr>
        <w:numPr>
          <w:ilvl w:val="0"/>
          <w:numId w:val="14"/>
        </w:numPr>
        <w:spacing w:after="240" w:line="288" w:lineRule="auto"/>
        <w:jc w:val="both"/>
        <w:rPr>
          <w:rFonts w:ascii="Arial" w:hAnsi="Arial" w:cs="Arial"/>
          <w:sz w:val="22"/>
          <w:szCs w:val="22"/>
          <w:lang w:val="en-GB"/>
        </w:rPr>
      </w:pPr>
      <w:proofErr w:type="spellStart"/>
      <w:r w:rsidRPr="0016180C">
        <w:rPr>
          <w:rFonts w:ascii="Arial" w:hAnsi="Arial" w:cs="Arial"/>
          <w:b/>
          <w:sz w:val="22"/>
          <w:szCs w:val="22"/>
          <w:lang w:val="en-GB"/>
        </w:rPr>
        <w:t>Vasilissis</w:t>
      </w:r>
      <w:proofErr w:type="spellEnd"/>
      <w:r w:rsidRPr="0016180C">
        <w:rPr>
          <w:rFonts w:ascii="Arial" w:hAnsi="Arial" w:cs="Arial"/>
          <w:b/>
          <w:sz w:val="22"/>
          <w:szCs w:val="22"/>
          <w:lang w:val="en-GB"/>
        </w:rPr>
        <w:t xml:space="preserve"> </w:t>
      </w:r>
      <w:proofErr w:type="spellStart"/>
      <w:r w:rsidRPr="0016180C">
        <w:rPr>
          <w:rFonts w:ascii="Arial" w:hAnsi="Arial" w:cs="Arial"/>
          <w:b/>
          <w:sz w:val="22"/>
          <w:szCs w:val="22"/>
          <w:lang w:val="en-GB"/>
        </w:rPr>
        <w:t>Sofias</w:t>
      </w:r>
      <w:proofErr w:type="spellEnd"/>
      <w:r w:rsidRPr="0016180C">
        <w:rPr>
          <w:rFonts w:ascii="Arial" w:hAnsi="Arial" w:cs="Arial"/>
          <w:b/>
          <w:sz w:val="22"/>
          <w:szCs w:val="22"/>
          <w:lang w:val="en-GB"/>
        </w:rPr>
        <w:t xml:space="preserve"> 1, </w:t>
      </w:r>
      <w:proofErr w:type="spellStart"/>
      <w:r w:rsidRPr="0016180C">
        <w:rPr>
          <w:rFonts w:ascii="Arial" w:hAnsi="Arial" w:cs="Arial"/>
          <w:b/>
          <w:sz w:val="22"/>
          <w:szCs w:val="22"/>
          <w:lang w:val="en-GB"/>
        </w:rPr>
        <w:t>Marousi</w:t>
      </w:r>
      <w:proofErr w:type="spellEnd"/>
      <w:r w:rsidRPr="0016180C">
        <w:rPr>
          <w:rFonts w:ascii="Arial" w:hAnsi="Arial" w:cs="Arial"/>
          <w:b/>
          <w:sz w:val="22"/>
          <w:szCs w:val="22"/>
          <w:lang w:val="en-GB"/>
        </w:rPr>
        <w:t xml:space="preserve">, </w:t>
      </w:r>
      <w:proofErr w:type="spellStart"/>
      <w:r w:rsidRPr="0016180C">
        <w:rPr>
          <w:rFonts w:ascii="Arial" w:hAnsi="Arial" w:cs="Arial"/>
          <w:b/>
          <w:sz w:val="22"/>
          <w:szCs w:val="22"/>
          <w:lang w:val="en-GB"/>
        </w:rPr>
        <w:t>Attiki</w:t>
      </w:r>
      <w:proofErr w:type="spellEnd"/>
      <w:r w:rsidRPr="0016180C">
        <w:rPr>
          <w:rFonts w:ascii="Arial" w:hAnsi="Arial" w:cs="Arial"/>
          <w:b/>
          <w:sz w:val="22"/>
          <w:szCs w:val="22"/>
          <w:lang w:val="en-GB"/>
        </w:rPr>
        <w:t>, Greece</w:t>
      </w:r>
      <w:r w:rsidRPr="0016180C">
        <w:rPr>
          <w:rFonts w:ascii="Arial" w:hAnsi="Arial" w:cs="Arial"/>
          <w:sz w:val="22"/>
          <w:szCs w:val="22"/>
          <w:lang w:val="en-GB"/>
        </w:rPr>
        <w:t>.</w:t>
      </w:r>
    </w:p>
    <w:p w:rsidR="00C53570" w:rsidRDefault="00C53570" w:rsidP="0011110A">
      <w:pPr>
        <w:autoSpaceDE w:val="0"/>
        <w:autoSpaceDN w:val="0"/>
        <w:adjustRightInd w:val="0"/>
        <w:spacing w:line="288" w:lineRule="auto"/>
        <w:jc w:val="both"/>
        <w:rPr>
          <w:rFonts w:ascii="Arial" w:hAnsi="Arial" w:cs="Arial"/>
          <w:sz w:val="22"/>
          <w:szCs w:val="22"/>
          <w:lang w:val="en-GB"/>
        </w:rPr>
      </w:pPr>
      <w:r w:rsidRPr="0016180C">
        <w:rPr>
          <w:rFonts w:ascii="Arial" w:hAnsi="Arial" w:cs="Arial"/>
          <w:sz w:val="22"/>
          <w:szCs w:val="22"/>
          <w:lang w:val="en-GB"/>
        </w:rPr>
        <w:t>Construction and electromechanical works are envisaged to be carried out on the ground</w:t>
      </w:r>
      <w:r w:rsidR="0016017E">
        <w:rPr>
          <w:rFonts w:ascii="Arial" w:hAnsi="Arial" w:cs="Arial"/>
          <w:sz w:val="22"/>
          <w:szCs w:val="22"/>
          <w:lang w:val="en-GB"/>
        </w:rPr>
        <w:t xml:space="preserve"> floor and basement</w:t>
      </w:r>
      <w:r w:rsidRPr="0016180C">
        <w:rPr>
          <w:rFonts w:ascii="Arial" w:hAnsi="Arial" w:cs="Arial"/>
          <w:sz w:val="22"/>
          <w:szCs w:val="22"/>
          <w:lang w:val="en-GB"/>
        </w:rPr>
        <w:t xml:space="preserve"> of the abovementioned </w:t>
      </w:r>
      <w:r w:rsidR="0016180C">
        <w:rPr>
          <w:rFonts w:ascii="Arial" w:hAnsi="Arial" w:cs="Arial"/>
          <w:sz w:val="22"/>
          <w:szCs w:val="22"/>
          <w:lang w:val="en-GB"/>
        </w:rPr>
        <w:t xml:space="preserve">office </w:t>
      </w:r>
      <w:r w:rsidRPr="0016180C">
        <w:rPr>
          <w:rFonts w:ascii="Arial" w:hAnsi="Arial" w:cs="Arial"/>
          <w:sz w:val="22"/>
          <w:szCs w:val="22"/>
          <w:lang w:val="en-GB"/>
        </w:rPr>
        <w:t>building.</w:t>
      </w:r>
      <w:r w:rsidR="00545100">
        <w:rPr>
          <w:rFonts w:ascii="Arial" w:hAnsi="Arial" w:cs="Arial"/>
          <w:sz w:val="22"/>
          <w:szCs w:val="22"/>
          <w:lang w:val="en-GB"/>
        </w:rPr>
        <w:t xml:space="preserve"> The actual floor space to be refurbished is:</w:t>
      </w:r>
    </w:p>
    <w:p w:rsidR="00545100" w:rsidRPr="00545100" w:rsidRDefault="00545100" w:rsidP="00AE26BA">
      <w:pPr>
        <w:pStyle w:val="ListParagraph"/>
        <w:numPr>
          <w:ilvl w:val="0"/>
          <w:numId w:val="14"/>
        </w:numPr>
        <w:autoSpaceDE w:val="0"/>
        <w:autoSpaceDN w:val="0"/>
        <w:adjustRightInd w:val="0"/>
        <w:spacing w:before="120" w:after="120" w:line="288" w:lineRule="auto"/>
        <w:ind w:left="1077" w:hanging="357"/>
        <w:contextualSpacing w:val="0"/>
        <w:rPr>
          <w:rFonts w:ascii="Arial" w:hAnsi="Arial" w:cs="Arial"/>
          <w:sz w:val="22"/>
          <w:szCs w:val="22"/>
        </w:rPr>
      </w:pPr>
      <w:r w:rsidRPr="00545100">
        <w:rPr>
          <w:rFonts w:ascii="Arial" w:hAnsi="Arial" w:cs="Arial"/>
          <w:sz w:val="22"/>
          <w:szCs w:val="22"/>
        </w:rPr>
        <w:t xml:space="preserve">Ground floor – 300 </w:t>
      </w:r>
      <w:proofErr w:type="spellStart"/>
      <w:r w:rsidRPr="00545100">
        <w:rPr>
          <w:rFonts w:ascii="Arial" w:hAnsi="Arial" w:cs="Arial"/>
          <w:sz w:val="22"/>
          <w:szCs w:val="22"/>
        </w:rPr>
        <w:t>sq.m</w:t>
      </w:r>
      <w:proofErr w:type="spellEnd"/>
      <w:r w:rsidRPr="00545100">
        <w:rPr>
          <w:rFonts w:ascii="Arial" w:hAnsi="Arial" w:cs="Arial"/>
          <w:sz w:val="22"/>
          <w:szCs w:val="22"/>
        </w:rPr>
        <w:t>.</w:t>
      </w:r>
    </w:p>
    <w:p w:rsidR="00545100" w:rsidRPr="00545100" w:rsidRDefault="001B3C4C" w:rsidP="00AE26BA">
      <w:pPr>
        <w:pStyle w:val="ListParagraph"/>
        <w:numPr>
          <w:ilvl w:val="0"/>
          <w:numId w:val="14"/>
        </w:numPr>
        <w:autoSpaceDE w:val="0"/>
        <w:autoSpaceDN w:val="0"/>
        <w:adjustRightInd w:val="0"/>
        <w:spacing w:before="120" w:after="120" w:line="288" w:lineRule="auto"/>
        <w:ind w:left="1077" w:hanging="357"/>
        <w:contextualSpacing w:val="0"/>
        <w:rPr>
          <w:rFonts w:ascii="Arial" w:hAnsi="Arial" w:cs="Arial"/>
          <w:sz w:val="22"/>
          <w:szCs w:val="22"/>
        </w:rPr>
      </w:pPr>
      <w:r>
        <w:rPr>
          <w:rFonts w:ascii="Arial" w:hAnsi="Arial" w:cs="Arial"/>
          <w:sz w:val="22"/>
          <w:szCs w:val="22"/>
        </w:rPr>
        <w:t>Basement – 80</w:t>
      </w:r>
      <w:r w:rsidR="00545100" w:rsidRPr="00545100">
        <w:rPr>
          <w:rFonts w:ascii="Arial" w:hAnsi="Arial" w:cs="Arial"/>
          <w:sz w:val="22"/>
          <w:szCs w:val="22"/>
        </w:rPr>
        <w:t xml:space="preserve"> </w:t>
      </w:r>
      <w:proofErr w:type="spellStart"/>
      <w:r w:rsidR="00545100" w:rsidRPr="00545100">
        <w:rPr>
          <w:rFonts w:ascii="Arial" w:hAnsi="Arial" w:cs="Arial"/>
          <w:sz w:val="22"/>
          <w:szCs w:val="22"/>
        </w:rPr>
        <w:t>sq.m</w:t>
      </w:r>
      <w:proofErr w:type="spellEnd"/>
      <w:r w:rsidR="00545100" w:rsidRPr="00545100">
        <w:rPr>
          <w:rFonts w:ascii="Arial" w:hAnsi="Arial" w:cs="Arial"/>
          <w:sz w:val="22"/>
          <w:szCs w:val="22"/>
        </w:rPr>
        <w:t>.</w:t>
      </w:r>
    </w:p>
    <w:p w:rsidR="00C53570" w:rsidRPr="0016180C" w:rsidRDefault="00C53570" w:rsidP="0011110A">
      <w:pPr>
        <w:autoSpaceDE w:val="0"/>
        <w:autoSpaceDN w:val="0"/>
        <w:adjustRightInd w:val="0"/>
        <w:spacing w:line="288" w:lineRule="auto"/>
        <w:jc w:val="both"/>
        <w:rPr>
          <w:rFonts w:ascii="Arial" w:hAnsi="Arial" w:cs="Arial"/>
          <w:sz w:val="22"/>
          <w:szCs w:val="22"/>
          <w:lang w:val="en-GB"/>
        </w:rPr>
      </w:pPr>
      <w:r w:rsidRPr="0016180C">
        <w:rPr>
          <w:rFonts w:ascii="Arial" w:hAnsi="Arial" w:cs="Arial"/>
          <w:sz w:val="22"/>
          <w:szCs w:val="22"/>
          <w:lang w:val="en-GB"/>
        </w:rPr>
        <w:t>An abbreviated list of works to be performed is provided</w:t>
      </w:r>
      <w:r w:rsidR="00F12AE1">
        <w:rPr>
          <w:rFonts w:ascii="Arial" w:hAnsi="Arial" w:cs="Arial"/>
          <w:sz w:val="22"/>
          <w:szCs w:val="22"/>
          <w:lang w:val="en-GB"/>
        </w:rPr>
        <w:t xml:space="preserve"> (see sub-articles 3.1 and 3.2 below) </w:t>
      </w:r>
      <w:r w:rsidR="00F12AE1" w:rsidRPr="0016180C">
        <w:rPr>
          <w:rFonts w:ascii="Arial" w:hAnsi="Arial" w:cs="Arial"/>
          <w:sz w:val="22"/>
          <w:szCs w:val="22"/>
          <w:lang w:val="en-GB"/>
        </w:rPr>
        <w:t>in</w:t>
      </w:r>
      <w:r w:rsidRPr="0016180C">
        <w:rPr>
          <w:rFonts w:ascii="Arial" w:hAnsi="Arial" w:cs="Arial"/>
          <w:sz w:val="22"/>
          <w:szCs w:val="22"/>
          <w:lang w:val="en-GB"/>
        </w:rPr>
        <w:t xml:space="preserve"> order to give the potential applicant the information necessary to establish whether they are able to provide services in all areas mentioned. A detailed list of </w:t>
      </w:r>
      <w:r w:rsidR="0095200A">
        <w:rPr>
          <w:rFonts w:ascii="Arial" w:hAnsi="Arial" w:cs="Arial"/>
          <w:sz w:val="22"/>
          <w:szCs w:val="22"/>
          <w:lang w:val="en-GB"/>
        </w:rPr>
        <w:t>works</w:t>
      </w:r>
      <w:r w:rsidRPr="0016180C">
        <w:rPr>
          <w:rFonts w:ascii="Arial" w:hAnsi="Arial" w:cs="Arial"/>
          <w:sz w:val="22"/>
          <w:szCs w:val="22"/>
          <w:lang w:val="en-GB"/>
        </w:rPr>
        <w:t xml:space="preserve"> will only be provided </w:t>
      </w:r>
      <w:r w:rsidR="0016180C" w:rsidRPr="0016180C">
        <w:rPr>
          <w:rFonts w:ascii="Arial" w:hAnsi="Arial" w:cs="Arial"/>
          <w:sz w:val="22"/>
          <w:szCs w:val="22"/>
          <w:lang w:val="en-GB"/>
        </w:rPr>
        <w:t xml:space="preserve">to the approved applicants </w:t>
      </w:r>
      <w:r w:rsidRPr="0016180C">
        <w:rPr>
          <w:rFonts w:ascii="Arial" w:hAnsi="Arial" w:cs="Arial"/>
          <w:sz w:val="22"/>
          <w:szCs w:val="22"/>
          <w:lang w:val="en-GB"/>
        </w:rPr>
        <w:t>at the second stage of this tender procedure.</w:t>
      </w:r>
    </w:p>
    <w:p w:rsidR="00C53570" w:rsidRDefault="00C53570" w:rsidP="0011110A">
      <w:pPr>
        <w:autoSpaceDE w:val="0"/>
        <w:autoSpaceDN w:val="0"/>
        <w:adjustRightInd w:val="0"/>
        <w:spacing w:line="288" w:lineRule="auto"/>
        <w:jc w:val="both"/>
        <w:rPr>
          <w:rFonts w:ascii="Arial" w:hAnsi="Arial" w:cs="Arial"/>
          <w:sz w:val="22"/>
          <w:szCs w:val="22"/>
          <w:lang w:val="en-GB"/>
        </w:rPr>
      </w:pPr>
    </w:p>
    <w:p w:rsidR="007174B4" w:rsidRDefault="007174B4" w:rsidP="0011110A">
      <w:pPr>
        <w:autoSpaceDE w:val="0"/>
        <w:autoSpaceDN w:val="0"/>
        <w:adjustRightInd w:val="0"/>
        <w:spacing w:line="288" w:lineRule="auto"/>
        <w:jc w:val="both"/>
        <w:rPr>
          <w:rFonts w:ascii="Arial" w:hAnsi="Arial" w:cs="Arial"/>
          <w:sz w:val="22"/>
          <w:szCs w:val="22"/>
          <w:lang w:val="en-GB"/>
        </w:rPr>
      </w:pPr>
      <w:r>
        <w:rPr>
          <w:rFonts w:ascii="Arial" w:hAnsi="Arial" w:cs="Arial"/>
          <w:sz w:val="22"/>
          <w:szCs w:val="22"/>
          <w:lang w:val="en-GB"/>
        </w:rPr>
        <w:t>Th</w:t>
      </w:r>
      <w:r w:rsidR="00F12AE1">
        <w:rPr>
          <w:rFonts w:ascii="Arial" w:hAnsi="Arial" w:cs="Arial"/>
          <w:sz w:val="22"/>
          <w:szCs w:val="22"/>
          <w:lang w:val="en-GB"/>
        </w:rPr>
        <w:t>e services of an a</w:t>
      </w:r>
      <w:r>
        <w:rPr>
          <w:rFonts w:ascii="Arial" w:hAnsi="Arial" w:cs="Arial"/>
          <w:sz w:val="22"/>
          <w:szCs w:val="22"/>
          <w:lang w:val="en-GB"/>
        </w:rPr>
        <w:t xml:space="preserve">rchitect have been employed in order </w:t>
      </w:r>
      <w:r w:rsidR="000C7A7C">
        <w:rPr>
          <w:rFonts w:ascii="Arial" w:hAnsi="Arial" w:cs="Arial"/>
          <w:sz w:val="22"/>
          <w:szCs w:val="22"/>
          <w:lang w:val="en-GB"/>
        </w:rPr>
        <w:t>to produce</w:t>
      </w:r>
      <w:r>
        <w:rPr>
          <w:rFonts w:ascii="Arial" w:hAnsi="Arial" w:cs="Arial"/>
          <w:sz w:val="22"/>
          <w:szCs w:val="22"/>
          <w:lang w:val="en-GB"/>
        </w:rPr>
        <w:t xml:space="preserve"> the</w:t>
      </w:r>
      <w:r w:rsidR="00F046CB">
        <w:rPr>
          <w:rFonts w:ascii="Arial" w:hAnsi="Arial" w:cs="Arial"/>
          <w:sz w:val="22"/>
          <w:szCs w:val="22"/>
          <w:lang w:val="en-GB"/>
        </w:rPr>
        <w:t xml:space="preserve"> ‘study’ which includes</w:t>
      </w:r>
      <w:r>
        <w:rPr>
          <w:rFonts w:ascii="Arial" w:hAnsi="Arial" w:cs="Arial"/>
          <w:sz w:val="22"/>
          <w:szCs w:val="22"/>
          <w:lang w:val="en-GB"/>
        </w:rPr>
        <w:t xml:space="preserve"> plans and designs, the suggested </w:t>
      </w:r>
      <w:r w:rsidR="000C7A7C">
        <w:rPr>
          <w:rFonts w:ascii="Arial" w:hAnsi="Arial" w:cs="Arial"/>
          <w:sz w:val="22"/>
          <w:szCs w:val="22"/>
          <w:lang w:val="en-GB"/>
        </w:rPr>
        <w:t xml:space="preserve">type and </w:t>
      </w:r>
      <w:r>
        <w:rPr>
          <w:rFonts w:ascii="Arial" w:hAnsi="Arial" w:cs="Arial"/>
          <w:sz w:val="22"/>
          <w:szCs w:val="22"/>
          <w:lang w:val="en-GB"/>
        </w:rPr>
        <w:t xml:space="preserve">quality of the </w:t>
      </w:r>
      <w:r w:rsidR="000C7A7C">
        <w:rPr>
          <w:rFonts w:ascii="Arial" w:hAnsi="Arial" w:cs="Arial"/>
          <w:sz w:val="22"/>
          <w:szCs w:val="22"/>
          <w:lang w:val="en-GB"/>
        </w:rPr>
        <w:t xml:space="preserve">fixtures and fittings </w:t>
      </w:r>
      <w:r>
        <w:rPr>
          <w:rFonts w:ascii="Arial" w:hAnsi="Arial" w:cs="Arial"/>
          <w:sz w:val="22"/>
          <w:szCs w:val="22"/>
          <w:lang w:val="en-GB"/>
        </w:rPr>
        <w:t>to be provided, as well as the Bill of Quantities for the works project.</w:t>
      </w:r>
      <w:r w:rsidR="000C7A7C">
        <w:rPr>
          <w:rFonts w:ascii="Arial" w:hAnsi="Arial" w:cs="Arial"/>
          <w:sz w:val="22"/>
          <w:szCs w:val="22"/>
          <w:lang w:val="en-GB"/>
        </w:rPr>
        <w:t xml:space="preserve"> This information will be provided to the candidates which are selected for the 2</w:t>
      </w:r>
      <w:r w:rsidR="000C7A7C" w:rsidRPr="000C7A7C">
        <w:rPr>
          <w:rFonts w:ascii="Arial" w:hAnsi="Arial" w:cs="Arial"/>
          <w:sz w:val="22"/>
          <w:szCs w:val="22"/>
          <w:vertAlign w:val="superscript"/>
          <w:lang w:val="en-GB"/>
        </w:rPr>
        <w:t>nd</w:t>
      </w:r>
      <w:r w:rsidR="000C7A7C">
        <w:rPr>
          <w:rFonts w:ascii="Arial" w:hAnsi="Arial" w:cs="Arial"/>
          <w:sz w:val="22"/>
          <w:szCs w:val="22"/>
          <w:lang w:val="en-GB"/>
        </w:rPr>
        <w:t xml:space="preserve"> stage of this tender procedure.</w:t>
      </w:r>
    </w:p>
    <w:p w:rsidR="007174B4" w:rsidRPr="0016180C" w:rsidRDefault="007174B4" w:rsidP="0011110A">
      <w:pPr>
        <w:autoSpaceDE w:val="0"/>
        <w:autoSpaceDN w:val="0"/>
        <w:adjustRightInd w:val="0"/>
        <w:spacing w:line="288" w:lineRule="auto"/>
        <w:jc w:val="both"/>
        <w:rPr>
          <w:rFonts w:ascii="Arial" w:hAnsi="Arial" w:cs="Arial"/>
          <w:sz w:val="22"/>
          <w:szCs w:val="22"/>
          <w:lang w:val="en-GB"/>
        </w:rPr>
      </w:pPr>
    </w:p>
    <w:p w:rsidR="00C53570" w:rsidRPr="0016180C" w:rsidRDefault="00C53570" w:rsidP="0011110A">
      <w:pPr>
        <w:autoSpaceDE w:val="0"/>
        <w:autoSpaceDN w:val="0"/>
        <w:adjustRightInd w:val="0"/>
        <w:spacing w:line="288" w:lineRule="auto"/>
        <w:jc w:val="both"/>
        <w:rPr>
          <w:rFonts w:ascii="Arial" w:hAnsi="Arial" w:cs="Arial"/>
          <w:sz w:val="22"/>
          <w:szCs w:val="22"/>
          <w:lang w:val="en-GB"/>
        </w:rPr>
      </w:pPr>
      <w:r w:rsidRPr="0016180C">
        <w:rPr>
          <w:rFonts w:ascii="Arial" w:hAnsi="Arial" w:cs="Arial"/>
          <w:sz w:val="22"/>
          <w:szCs w:val="22"/>
          <w:lang w:val="en-GB"/>
        </w:rPr>
        <w:t xml:space="preserve">It is clearly stated at this point that you may provide a submission on your own if your company can cover all of the list of works mentioned, otherwise you </w:t>
      </w:r>
      <w:r w:rsidR="00F776D2">
        <w:rPr>
          <w:rFonts w:ascii="Arial" w:hAnsi="Arial" w:cs="Arial"/>
          <w:sz w:val="22"/>
          <w:szCs w:val="22"/>
          <w:lang w:val="en-GB"/>
        </w:rPr>
        <w:t>may</w:t>
      </w:r>
      <w:r w:rsidRPr="0016180C">
        <w:rPr>
          <w:rFonts w:ascii="Arial" w:hAnsi="Arial" w:cs="Arial"/>
          <w:sz w:val="22"/>
          <w:szCs w:val="22"/>
          <w:lang w:val="en-GB"/>
        </w:rPr>
        <w:t xml:space="preserve"> apply together with partners in the form of an ad-hoc </w:t>
      </w:r>
      <w:r w:rsidR="0016180C">
        <w:rPr>
          <w:rFonts w:ascii="Arial" w:hAnsi="Arial" w:cs="Arial"/>
          <w:sz w:val="22"/>
          <w:szCs w:val="22"/>
          <w:lang w:val="en-GB"/>
        </w:rPr>
        <w:t>grouping, or</w:t>
      </w:r>
      <w:r w:rsidR="0095200A">
        <w:rPr>
          <w:rFonts w:ascii="Arial" w:hAnsi="Arial" w:cs="Arial"/>
          <w:sz w:val="22"/>
          <w:szCs w:val="22"/>
          <w:lang w:val="en-GB"/>
        </w:rPr>
        <w:t xml:space="preserve"> </w:t>
      </w:r>
      <w:r w:rsidRPr="0016180C">
        <w:rPr>
          <w:rFonts w:ascii="Arial" w:hAnsi="Arial" w:cs="Arial"/>
          <w:sz w:val="22"/>
          <w:szCs w:val="22"/>
          <w:lang w:val="en-GB"/>
        </w:rPr>
        <w:t>consortium</w:t>
      </w:r>
      <w:r w:rsidR="0095200A">
        <w:rPr>
          <w:rFonts w:ascii="Arial" w:hAnsi="Arial" w:cs="Arial"/>
          <w:sz w:val="22"/>
          <w:szCs w:val="22"/>
          <w:lang w:val="en-GB"/>
        </w:rPr>
        <w:t xml:space="preserve">; </w:t>
      </w:r>
      <w:r w:rsidR="0016017E">
        <w:rPr>
          <w:rFonts w:ascii="Arial" w:hAnsi="Arial" w:cs="Arial"/>
          <w:sz w:val="22"/>
          <w:szCs w:val="22"/>
          <w:lang w:val="en-GB"/>
        </w:rPr>
        <w:t>which can either be</w:t>
      </w:r>
      <w:r w:rsidRPr="0016180C">
        <w:rPr>
          <w:rFonts w:ascii="Arial" w:hAnsi="Arial" w:cs="Arial"/>
          <w:sz w:val="22"/>
          <w:szCs w:val="22"/>
          <w:lang w:val="en-GB"/>
        </w:rPr>
        <w:t xml:space="preserve"> legally constituted or </w:t>
      </w:r>
      <w:r w:rsidR="0016017E">
        <w:rPr>
          <w:rFonts w:ascii="Arial" w:hAnsi="Arial" w:cs="Arial"/>
          <w:sz w:val="22"/>
          <w:szCs w:val="22"/>
          <w:lang w:val="en-GB"/>
        </w:rPr>
        <w:t xml:space="preserve">just </w:t>
      </w:r>
      <w:r w:rsidRPr="0016180C">
        <w:rPr>
          <w:rFonts w:ascii="Arial" w:hAnsi="Arial" w:cs="Arial"/>
          <w:sz w:val="22"/>
          <w:szCs w:val="22"/>
          <w:lang w:val="en-GB"/>
        </w:rPr>
        <w:t>an informal consortium with one company as the lead partner.</w:t>
      </w:r>
    </w:p>
    <w:p w:rsidR="0016180C" w:rsidRDefault="0016180C" w:rsidP="0011110A">
      <w:pPr>
        <w:autoSpaceDE w:val="0"/>
        <w:autoSpaceDN w:val="0"/>
        <w:adjustRightInd w:val="0"/>
        <w:spacing w:line="288" w:lineRule="auto"/>
        <w:jc w:val="both"/>
        <w:rPr>
          <w:rFonts w:ascii="Arial" w:hAnsi="Arial" w:cs="Arial"/>
          <w:sz w:val="22"/>
          <w:szCs w:val="22"/>
          <w:lang w:val="en-GB"/>
        </w:rPr>
      </w:pPr>
    </w:p>
    <w:p w:rsidR="00C53570" w:rsidRPr="0016180C" w:rsidRDefault="00545100" w:rsidP="0011110A">
      <w:pPr>
        <w:autoSpaceDE w:val="0"/>
        <w:autoSpaceDN w:val="0"/>
        <w:adjustRightInd w:val="0"/>
        <w:spacing w:line="288" w:lineRule="auto"/>
        <w:jc w:val="both"/>
        <w:rPr>
          <w:rFonts w:ascii="Arial" w:hAnsi="Arial" w:cs="Arial"/>
          <w:sz w:val="22"/>
          <w:szCs w:val="22"/>
          <w:lang w:val="en-GB"/>
        </w:rPr>
      </w:pPr>
      <w:r w:rsidRPr="0016180C">
        <w:rPr>
          <w:rFonts w:ascii="Arial" w:hAnsi="Arial" w:cs="Arial"/>
          <w:sz w:val="22"/>
          <w:szCs w:val="22"/>
          <w:lang w:val="en-GB"/>
        </w:rPr>
        <w:t>Alternatively,</w:t>
      </w:r>
      <w:r w:rsidR="00C53570" w:rsidRPr="0016180C">
        <w:rPr>
          <w:rFonts w:ascii="Arial" w:hAnsi="Arial" w:cs="Arial"/>
          <w:sz w:val="22"/>
          <w:szCs w:val="22"/>
          <w:lang w:val="en-GB"/>
        </w:rPr>
        <w:t xml:space="preserve"> you may nominate one or more subcontractors to carry out some of the works listed below. Please note that you will have to provide this information using the template forms in Annex to this document (Annex </w:t>
      </w:r>
      <w:r w:rsidR="0016180C">
        <w:rPr>
          <w:rFonts w:ascii="Arial" w:hAnsi="Arial" w:cs="Arial"/>
          <w:sz w:val="22"/>
          <w:szCs w:val="22"/>
          <w:lang w:val="en-GB"/>
        </w:rPr>
        <w:t>V</w:t>
      </w:r>
      <w:r w:rsidR="00C53570" w:rsidRPr="0016180C">
        <w:rPr>
          <w:rFonts w:ascii="Arial" w:hAnsi="Arial" w:cs="Arial"/>
          <w:sz w:val="22"/>
          <w:szCs w:val="22"/>
          <w:lang w:val="en-GB"/>
        </w:rPr>
        <w:t xml:space="preserve"> </w:t>
      </w:r>
      <w:r w:rsidR="00C53570" w:rsidRPr="00D358FB">
        <w:rPr>
          <w:rFonts w:ascii="Arial" w:hAnsi="Arial" w:cs="Arial"/>
          <w:sz w:val="22"/>
          <w:szCs w:val="22"/>
          <w:lang w:val="en-GB"/>
        </w:rPr>
        <w:t xml:space="preserve">– </w:t>
      </w:r>
      <w:r w:rsidR="0016017E" w:rsidRPr="00D358FB">
        <w:rPr>
          <w:rFonts w:ascii="Arial" w:hAnsi="Arial" w:cs="Arial"/>
          <w:sz w:val="22"/>
          <w:szCs w:val="22"/>
          <w:lang w:val="en-GB"/>
        </w:rPr>
        <w:t>Power of Attorney</w:t>
      </w:r>
      <w:r w:rsidR="00C53570" w:rsidRPr="00D358FB">
        <w:rPr>
          <w:rFonts w:ascii="Arial" w:hAnsi="Arial" w:cs="Arial"/>
          <w:sz w:val="22"/>
          <w:szCs w:val="22"/>
          <w:lang w:val="en-GB"/>
        </w:rPr>
        <w:t xml:space="preserve"> and</w:t>
      </w:r>
      <w:r w:rsidR="00C53570" w:rsidRPr="0016180C">
        <w:rPr>
          <w:rFonts w:ascii="Arial" w:hAnsi="Arial" w:cs="Arial"/>
          <w:sz w:val="22"/>
          <w:szCs w:val="22"/>
          <w:lang w:val="en-GB"/>
        </w:rPr>
        <w:t xml:space="preserve">/or Annex </w:t>
      </w:r>
      <w:r w:rsidR="0016180C">
        <w:rPr>
          <w:rFonts w:ascii="Arial" w:hAnsi="Arial" w:cs="Arial"/>
          <w:sz w:val="22"/>
          <w:szCs w:val="22"/>
          <w:lang w:val="en-GB"/>
        </w:rPr>
        <w:t>VI</w:t>
      </w:r>
      <w:r w:rsidR="00C53570" w:rsidRPr="0016180C">
        <w:rPr>
          <w:rFonts w:ascii="Arial" w:hAnsi="Arial" w:cs="Arial"/>
          <w:sz w:val="22"/>
          <w:szCs w:val="22"/>
          <w:lang w:val="en-GB"/>
        </w:rPr>
        <w:t xml:space="preserve"> - Subcontractors form).</w:t>
      </w:r>
      <w:r w:rsidR="0095200A">
        <w:rPr>
          <w:rFonts w:ascii="Arial" w:hAnsi="Arial" w:cs="Arial"/>
          <w:sz w:val="22"/>
          <w:szCs w:val="22"/>
          <w:lang w:val="en-GB"/>
        </w:rPr>
        <w:t xml:space="preserve"> Further details can be found </w:t>
      </w:r>
      <w:r w:rsidR="000F7587">
        <w:rPr>
          <w:rFonts w:ascii="Arial" w:hAnsi="Arial" w:cs="Arial"/>
          <w:sz w:val="22"/>
          <w:szCs w:val="22"/>
          <w:lang w:val="en-GB"/>
        </w:rPr>
        <w:t xml:space="preserve">in </w:t>
      </w:r>
      <w:r w:rsidR="001446E9">
        <w:rPr>
          <w:rFonts w:ascii="Arial" w:hAnsi="Arial" w:cs="Arial"/>
          <w:color w:val="000000" w:themeColor="text1"/>
          <w:sz w:val="22"/>
          <w:szCs w:val="22"/>
          <w:lang w:val="en-GB"/>
        </w:rPr>
        <w:t>Articles 9 and 10</w:t>
      </w:r>
      <w:r w:rsidR="000F7587">
        <w:rPr>
          <w:rFonts w:ascii="Arial" w:hAnsi="Arial" w:cs="Arial"/>
          <w:color w:val="000000" w:themeColor="text1"/>
          <w:sz w:val="22"/>
          <w:szCs w:val="22"/>
          <w:lang w:val="en-GB"/>
        </w:rPr>
        <w:t xml:space="preserve"> </w:t>
      </w:r>
      <w:r w:rsidR="0095200A">
        <w:rPr>
          <w:rFonts w:ascii="Arial" w:hAnsi="Arial" w:cs="Arial"/>
          <w:sz w:val="22"/>
          <w:szCs w:val="22"/>
          <w:lang w:val="en-GB"/>
        </w:rPr>
        <w:t>later in this document</w:t>
      </w:r>
      <w:r w:rsidR="000F7587">
        <w:rPr>
          <w:rFonts w:ascii="Arial" w:hAnsi="Arial" w:cs="Arial"/>
          <w:sz w:val="22"/>
          <w:szCs w:val="22"/>
          <w:lang w:val="en-GB"/>
        </w:rPr>
        <w:t>.</w:t>
      </w:r>
    </w:p>
    <w:p w:rsidR="00C53570" w:rsidRPr="0016180C" w:rsidRDefault="00C53570" w:rsidP="00C53570">
      <w:pPr>
        <w:autoSpaceDE w:val="0"/>
        <w:autoSpaceDN w:val="0"/>
        <w:adjustRightInd w:val="0"/>
        <w:rPr>
          <w:rFonts w:ascii="Helvetica" w:hAnsi="Helvetica" w:cs="Helvetica"/>
          <w:sz w:val="21"/>
          <w:szCs w:val="21"/>
          <w:lang w:val="en-GB" w:eastAsia="en-GB"/>
        </w:rPr>
      </w:pPr>
    </w:p>
    <w:p w:rsidR="00C53570" w:rsidRPr="0016180C" w:rsidRDefault="00C53570" w:rsidP="00C53570">
      <w:pPr>
        <w:spacing w:line="288" w:lineRule="auto"/>
        <w:ind w:left="360"/>
        <w:jc w:val="both"/>
        <w:rPr>
          <w:rFonts w:ascii="Arial" w:hAnsi="Arial" w:cs="Arial"/>
          <w:b/>
          <w:lang w:val="en-GB"/>
        </w:rPr>
      </w:pPr>
      <w:r w:rsidRPr="0016180C">
        <w:rPr>
          <w:rFonts w:ascii="Arial" w:hAnsi="Arial" w:cs="Arial"/>
          <w:b/>
          <w:lang w:val="en-GB"/>
        </w:rPr>
        <w:t>3.1 C</w:t>
      </w:r>
      <w:r w:rsidR="0011110A">
        <w:rPr>
          <w:rFonts w:ascii="Arial" w:hAnsi="Arial" w:cs="Arial"/>
          <w:b/>
          <w:lang w:val="en-GB"/>
        </w:rPr>
        <w:t>ivil Work</w:t>
      </w:r>
      <w:r w:rsidR="00F776D2">
        <w:rPr>
          <w:rFonts w:ascii="Arial" w:hAnsi="Arial" w:cs="Arial"/>
          <w:b/>
          <w:lang w:val="en-GB"/>
        </w:rPr>
        <w:t>s</w:t>
      </w:r>
    </w:p>
    <w:p w:rsidR="00C53570" w:rsidRPr="0016180C" w:rsidRDefault="00C53570" w:rsidP="00C53570">
      <w:pPr>
        <w:spacing w:line="288" w:lineRule="auto"/>
        <w:ind w:left="360"/>
        <w:jc w:val="both"/>
        <w:rPr>
          <w:rFonts w:ascii="Arial" w:hAnsi="Arial" w:cs="Arial"/>
          <w:sz w:val="22"/>
          <w:szCs w:val="22"/>
          <w:lang w:val="en-GB"/>
        </w:rPr>
      </w:pPr>
    </w:p>
    <w:tbl>
      <w:tblPr>
        <w:tblW w:w="9055" w:type="dxa"/>
        <w:tblInd w:w="584" w:type="dxa"/>
        <w:tblLook w:val="04A0" w:firstRow="1" w:lastRow="0" w:firstColumn="1" w:lastColumn="0" w:noHBand="0" w:noVBand="1"/>
      </w:tblPr>
      <w:tblGrid>
        <w:gridCol w:w="500"/>
        <w:gridCol w:w="8555"/>
      </w:tblGrid>
      <w:tr w:rsidR="00F776D2" w:rsidTr="00F776D2">
        <w:trPr>
          <w:trHeight w:val="300"/>
        </w:trPr>
        <w:tc>
          <w:tcPr>
            <w:tcW w:w="500" w:type="dxa"/>
            <w:tcBorders>
              <w:top w:val="nil"/>
              <w:left w:val="nil"/>
              <w:bottom w:val="nil"/>
              <w:right w:val="nil"/>
            </w:tcBorders>
            <w:shd w:val="clear" w:color="auto" w:fill="auto"/>
            <w:noWrap/>
            <w:vAlign w:val="center"/>
            <w:hideMark/>
          </w:tcPr>
          <w:p w:rsidR="00F776D2" w:rsidRDefault="00F776D2">
            <w:pPr>
              <w:jc w:val="center"/>
              <w:rPr>
                <w:rFonts w:ascii="Calibri" w:hAnsi="Calibri"/>
                <w:color w:val="000000"/>
                <w:sz w:val="22"/>
                <w:szCs w:val="22"/>
              </w:rPr>
            </w:pPr>
          </w:p>
        </w:tc>
        <w:tc>
          <w:tcPr>
            <w:tcW w:w="85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776D2" w:rsidRDefault="00F776D2">
            <w:pPr>
              <w:jc w:val="center"/>
              <w:rPr>
                <w:rFonts w:ascii="Arial" w:hAnsi="Arial" w:cs="Arial"/>
                <w:b/>
                <w:bCs/>
                <w:color w:val="000000"/>
                <w:sz w:val="22"/>
                <w:szCs w:val="22"/>
              </w:rPr>
            </w:pPr>
            <w:r>
              <w:rPr>
                <w:rFonts w:ascii="Arial" w:hAnsi="Arial" w:cs="Arial"/>
                <w:b/>
                <w:bCs/>
                <w:color w:val="000000"/>
                <w:sz w:val="22"/>
                <w:szCs w:val="22"/>
              </w:rPr>
              <w:t>CIVIL WORKS</w:t>
            </w:r>
          </w:p>
        </w:tc>
      </w:tr>
      <w:tr w:rsidR="00F776D2" w:rsidTr="00F776D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1</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F776D2" w:rsidP="00F776D2">
            <w:pPr>
              <w:rPr>
                <w:rFonts w:ascii="Arial" w:hAnsi="Arial" w:cs="Arial"/>
                <w:color w:val="000000"/>
                <w:sz w:val="22"/>
                <w:szCs w:val="22"/>
              </w:rPr>
            </w:pPr>
            <w:r w:rsidRPr="00F776D2">
              <w:rPr>
                <w:rFonts w:ascii="Arial" w:hAnsi="Arial" w:cs="Arial"/>
                <w:color w:val="000000"/>
                <w:sz w:val="22"/>
                <w:szCs w:val="22"/>
              </w:rPr>
              <w:t>Demo</w:t>
            </w:r>
            <w:r>
              <w:rPr>
                <w:rFonts w:ascii="Arial" w:hAnsi="Arial" w:cs="Arial"/>
                <w:color w:val="000000"/>
                <w:sz w:val="22"/>
                <w:szCs w:val="22"/>
              </w:rPr>
              <w:t>lition and removal of waste material</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2</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Interior Plasterboard Partitions</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3</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Wooden Doors</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4</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Interior Glass Partitions</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5</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Floor</w:t>
            </w:r>
            <w:r>
              <w:rPr>
                <w:rFonts w:ascii="Arial" w:hAnsi="Arial" w:cs="Arial"/>
                <w:color w:val="000000"/>
                <w:sz w:val="22"/>
                <w:szCs w:val="22"/>
              </w:rPr>
              <w:t>ing</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F776D2" w:rsidP="00522BF2">
            <w:pPr>
              <w:rPr>
                <w:rFonts w:ascii="Calibri" w:hAnsi="Calibri"/>
                <w:color w:val="000000"/>
                <w:sz w:val="22"/>
                <w:szCs w:val="22"/>
              </w:rPr>
            </w:pPr>
            <w:r>
              <w:rPr>
                <w:rFonts w:ascii="Calibri" w:hAnsi="Calibri"/>
                <w:color w:val="000000"/>
                <w:sz w:val="22"/>
                <w:szCs w:val="22"/>
              </w:rPr>
              <w:t>6</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8D3AA9" w:rsidP="00F776D2">
            <w:pPr>
              <w:rPr>
                <w:rFonts w:ascii="Arial" w:hAnsi="Arial" w:cs="Arial"/>
                <w:color w:val="000000"/>
                <w:sz w:val="22"/>
                <w:szCs w:val="22"/>
              </w:rPr>
            </w:pPr>
            <w:r>
              <w:rPr>
                <w:rFonts w:ascii="Arial" w:hAnsi="Arial" w:cs="Arial"/>
                <w:color w:val="000000"/>
                <w:sz w:val="22"/>
                <w:szCs w:val="22"/>
              </w:rPr>
              <w:t>Suspended</w:t>
            </w:r>
            <w:r w:rsidR="00F776D2" w:rsidRPr="00F776D2">
              <w:rPr>
                <w:rFonts w:ascii="Arial" w:hAnsi="Arial" w:cs="Arial"/>
                <w:color w:val="000000"/>
                <w:sz w:val="22"/>
                <w:szCs w:val="22"/>
              </w:rPr>
              <w:t xml:space="preserve"> Ceiling</w:t>
            </w:r>
            <w:r w:rsidR="00F776D2">
              <w:rPr>
                <w:rFonts w:ascii="Arial" w:hAnsi="Arial" w:cs="Arial"/>
                <w:color w:val="000000"/>
                <w:sz w:val="22"/>
                <w:szCs w:val="22"/>
              </w:rPr>
              <w:t xml:space="preserve"> -</w:t>
            </w:r>
            <w:r w:rsidR="00F776D2" w:rsidRPr="00F776D2">
              <w:rPr>
                <w:rFonts w:ascii="Arial" w:hAnsi="Arial" w:cs="Arial"/>
                <w:color w:val="000000"/>
                <w:sz w:val="22"/>
                <w:szCs w:val="22"/>
              </w:rPr>
              <w:t xml:space="preserve"> </w:t>
            </w:r>
            <w:r w:rsidR="00F776D2">
              <w:rPr>
                <w:rFonts w:ascii="Arial" w:hAnsi="Arial" w:cs="Arial"/>
                <w:color w:val="000000"/>
                <w:sz w:val="22"/>
                <w:szCs w:val="22"/>
              </w:rPr>
              <w:t>S</w:t>
            </w:r>
            <w:r w:rsidR="00F776D2" w:rsidRPr="00F776D2">
              <w:rPr>
                <w:rFonts w:ascii="Arial" w:hAnsi="Arial" w:cs="Arial"/>
                <w:color w:val="000000"/>
                <w:sz w:val="22"/>
                <w:szCs w:val="22"/>
              </w:rPr>
              <w:t xml:space="preserve">ound </w:t>
            </w:r>
            <w:r w:rsidR="00F776D2">
              <w:rPr>
                <w:rFonts w:ascii="Arial" w:hAnsi="Arial" w:cs="Arial"/>
                <w:color w:val="000000"/>
                <w:sz w:val="22"/>
                <w:szCs w:val="22"/>
              </w:rPr>
              <w:t>A</w:t>
            </w:r>
            <w:r w:rsidR="00F776D2" w:rsidRPr="00F776D2">
              <w:rPr>
                <w:rFonts w:ascii="Arial" w:hAnsi="Arial" w:cs="Arial"/>
                <w:color w:val="000000"/>
                <w:sz w:val="22"/>
                <w:szCs w:val="22"/>
              </w:rPr>
              <w:t xml:space="preserve">bsorbent </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F776D2" w:rsidRDefault="00F776D2" w:rsidP="00522BF2">
            <w:pPr>
              <w:rPr>
                <w:rFonts w:ascii="Calibri" w:hAnsi="Calibri"/>
                <w:color w:val="000000"/>
                <w:sz w:val="22"/>
                <w:szCs w:val="22"/>
              </w:rPr>
            </w:pPr>
            <w:r>
              <w:rPr>
                <w:rFonts w:ascii="Calibri" w:hAnsi="Calibri"/>
                <w:color w:val="000000"/>
                <w:sz w:val="22"/>
                <w:szCs w:val="22"/>
              </w:rPr>
              <w:t>7</w:t>
            </w:r>
          </w:p>
        </w:tc>
        <w:tc>
          <w:tcPr>
            <w:tcW w:w="8555" w:type="dxa"/>
            <w:tcBorders>
              <w:top w:val="nil"/>
              <w:left w:val="nil"/>
              <w:bottom w:val="single" w:sz="4" w:space="0" w:color="auto"/>
              <w:right w:val="single" w:sz="4" w:space="0" w:color="auto"/>
            </w:tcBorders>
            <w:shd w:val="clear" w:color="auto" w:fill="auto"/>
            <w:noWrap/>
            <w:vAlign w:val="center"/>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Windows, doors, moving the revolving door to the main entrance, construction of a new fire exit</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F776D2" w:rsidRDefault="00F776D2" w:rsidP="00522BF2">
            <w:pPr>
              <w:rPr>
                <w:rFonts w:ascii="Calibri" w:hAnsi="Calibri"/>
                <w:color w:val="000000"/>
                <w:sz w:val="22"/>
                <w:szCs w:val="22"/>
              </w:rPr>
            </w:pPr>
            <w:r>
              <w:rPr>
                <w:rFonts w:ascii="Calibri" w:hAnsi="Calibri"/>
                <w:color w:val="000000"/>
                <w:sz w:val="22"/>
                <w:szCs w:val="22"/>
              </w:rPr>
              <w:t>8</w:t>
            </w:r>
          </w:p>
        </w:tc>
        <w:tc>
          <w:tcPr>
            <w:tcW w:w="8555" w:type="dxa"/>
            <w:tcBorders>
              <w:top w:val="nil"/>
              <w:left w:val="nil"/>
              <w:bottom w:val="single" w:sz="4" w:space="0" w:color="auto"/>
              <w:right w:val="single" w:sz="4" w:space="0" w:color="auto"/>
            </w:tcBorders>
            <w:shd w:val="clear" w:color="auto" w:fill="auto"/>
            <w:noWrap/>
            <w:vAlign w:val="center"/>
          </w:tcPr>
          <w:p w:rsidR="00F776D2" w:rsidRDefault="00F776D2" w:rsidP="00F776D2">
            <w:pPr>
              <w:rPr>
                <w:rFonts w:ascii="Arial" w:hAnsi="Arial" w:cs="Arial"/>
                <w:color w:val="000000"/>
                <w:sz w:val="22"/>
                <w:szCs w:val="22"/>
              </w:rPr>
            </w:pPr>
            <w:r w:rsidRPr="00F776D2">
              <w:rPr>
                <w:rFonts w:ascii="Arial" w:hAnsi="Arial" w:cs="Arial"/>
                <w:color w:val="000000"/>
                <w:sz w:val="22"/>
                <w:szCs w:val="22"/>
              </w:rPr>
              <w:t xml:space="preserve">Rollers </w:t>
            </w:r>
            <w:r>
              <w:rPr>
                <w:rFonts w:ascii="Arial" w:hAnsi="Arial" w:cs="Arial"/>
                <w:color w:val="000000"/>
                <w:sz w:val="22"/>
                <w:szCs w:val="22"/>
              </w:rPr>
              <w:t xml:space="preserve">on </w:t>
            </w:r>
            <w:r w:rsidRPr="00F776D2">
              <w:rPr>
                <w:rFonts w:ascii="Arial" w:hAnsi="Arial" w:cs="Arial"/>
                <w:color w:val="000000"/>
                <w:sz w:val="22"/>
                <w:szCs w:val="22"/>
              </w:rPr>
              <w:t>windows both for sun</w:t>
            </w:r>
            <w:r>
              <w:rPr>
                <w:rFonts w:ascii="Arial" w:hAnsi="Arial" w:cs="Arial"/>
                <w:color w:val="000000"/>
                <w:sz w:val="22"/>
                <w:szCs w:val="22"/>
              </w:rPr>
              <w:t xml:space="preserve"> shade</w:t>
            </w:r>
            <w:r w:rsidRPr="00F776D2">
              <w:rPr>
                <w:rFonts w:ascii="Arial" w:hAnsi="Arial" w:cs="Arial"/>
                <w:color w:val="000000"/>
                <w:sz w:val="22"/>
                <w:szCs w:val="22"/>
              </w:rPr>
              <w:t xml:space="preserve"> and black-out</w:t>
            </w:r>
            <w:r>
              <w:rPr>
                <w:rFonts w:ascii="Arial" w:hAnsi="Arial" w:cs="Arial"/>
                <w:color w:val="000000"/>
                <w:sz w:val="22"/>
                <w:szCs w:val="22"/>
              </w:rPr>
              <w:t>.</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F776D2" w:rsidRDefault="00F776D2" w:rsidP="00522BF2">
            <w:pPr>
              <w:rPr>
                <w:rFonts w:ascii="Calibri" w:hAnsi="Calibri"/>
                <w:color w:val="000000"/>
                <w:sz w:val="22"/>
                <w:szCs w:val="22"/>
              </w:rPr>
            </w:pPr>
            <w:r>
              <w:rPr>
                <w:rFonts w:ascii="Calibri" w:hAnsi="Calibri"/>
                <w:color w:val="000000"/>
                <w:sz w:val="22"/>
                <w:szCs w:val="22"/>
              </w:rPr>
              <w:t>9</w:t>
            </w:r>
          </w:p>
        </w:tc>
        <w:tc>
          <w:tcPr>
            <w:tcW w:w="8555" w:type="dxa"/>
            <w:tcBorders>
              <w:top w:val="nil"/>
              <w:left w:val="nil"/>
              <w:bottom w:val="single" w:sz="4" w:space="0" w:color="auto"/>
              <w:right w:val="single" w:sz="4" w:space="0" w:color="auto"/>
            </w:tcBorders>
            <w:shd w:val="clear" w:color="auto" w:fill="auto"/>
            <w:noWrap/>
            <w:vAlign w:val="center"/>
          </w:tcPr>
          <w:p w:rsidR="00F776D2" w:rsidRDefault="00F776D2" w:rsidP="00522BF2">
            <w:pPr>
              <w:rPr>
                <w:rFonts w:ascii="Arial" w:hAnsi="Arial" w:cs="Arial"/>
                <w:color w:val="000000"/>
                <w:sz w:val="22"/>
                <w:szCs w:val="22"/>
              </w:rPr>
            </w:pPr>
            <w:r w:rsidRPr="00F776D2">
              <w:rPr>
                <w:rFonts w:ascii="Arial" w:hAnsi="Arial" w:cs="Arial"/>
                <w:color w:val="000000"/>
                <w:sz w:val="22"/>
                <w:szCs w:val="22"/>
              </w:rPr>
              <w:t>Painting</w:t>
            </w:r>
          </w:p>
        </w:tc>
      </w:tr>
    </w:tbl>
    <w:p w:rsidR="00F63C8B" w:rsidRDefault="00F63C8B" w:rsidP="00C53570">
      <w:pPr>
        <w:spacing w:line="288" w:lineRule="auto"/>
        <w:ind w:left="360"/>
        <w:rPr>
          <w:rFonts w:ascii="Arial" w:hAnsi="Arial" w:cs="Arial"/>
          <w:color w:val="FF0000"/>
          <w:lang w:val="en-GB"/>
        </w:rPr>
      </w:pPr>
    </w:p>
    <w:p w:rsidR="009A370C" w:rsidRPr="00093D7B" w:rsidRDefault="009A370C" w:rsidP="00093D7B">
      <w:pPr>
        <w:spacing w:after="120" w:line="288" w:lineRule="auto"/>
        <w:ind w:left="357"/>
        <w:jc w:val="both"/>
        <w:rPr>
          <w:rFonts w:ascii="Arial" w:hAnsi="Arial" w:cs="Arial"/>
          <w:b/>
          <w:i/>
          <w:color w:val="000000" w:themeColor="text1"/>
          <w:lang w:val="en-GB"/>
        </w:rPr>
      </w:pPr>
      <w:r w:rsidRPr="00093D7B">
        <w:rPr>
          <w:rFonts w:ascii="Arial" w:hAnsi="Arial" w:cs="Arial"/>
          <w:b/>
          <w:i/>
          <w:color w:val="000000" w:themeColor="text1"/>
          <w:lang w:val="en-GB"/>
        </w:rPr>
        <w:t>General description</w:t>
      </w:r>
      <w:r w:rsidR="001303B7">
        <w:rPr>
          <w:rFonts w:ascii="Arial" w:hAnsi="Arial" w:cs="Arial"/>
          <w:b/>
          <w:i/>
          <w:color w:val="000000" w:themeColor="text1"/>
          <w:lang w:val="en-GB"/>
        </w:rPr>
        <w:t>:</w:t>
      </w:r>
    </w:p>
    <w:p w:rsidR="00581CB6" w:rsidRPr="00F63C8B" w:rsidRDefault="00F63C8B" w:rsidP="00581CB6">
      <w:pPr>
        <w:tabs>
          <w:tab w:val="left" w:pos="-720"/>
          <w:tab w:val="left" w:pos="0"/>
        </w:tabs>
        <w:suppressAutoHyphens/>
        <w:spacing w:before="120" w:line="276" w:lineRule="auto"/>
        <w:jc w:val="both"/>
        <w:rPr>
          <w:rFonts w:ascii="Arial" w:hAnsi="Arial" w:cs="Arial"/>
          <w:color w:val="000000" w:themeColor="text1"/>
          <w:spacing w:val="-3"/>
          <w:sz w:val="22"/>
          <w:szCs w:val="22"/>
          <w:lang w:val="en-GB"/>
        </w:rPr>
      </w:pPr>
      <w:r w:rsidRPr="00F63C8B">
        <w:rPr>
          <w:rFonts w:ascii="Arial" w:hAnsi="Arial" w:cs="Arial"/>
          <w:color w:val="000000" w:themeColor="text1"/>
          <w:sz w:val="22"/>
          <w:szCs w:val="22"/>
          <w:lang w:val="en-GB"/>
        </w:rPr>
        <w:t>Complete dismantling of internal partitions, internal walls, lighting fixtures, glass partitions</w:t>
      </w:r>
      <w:r w:rsidR="008D3AA9">
        <w:rPr>
          <w:rFonts w:ascii="Arial" w:hAnsi="Arial" w:cs="Arial"/>
          <w:color w:val="000000" w:themeColor="text1"/>
          <w:sz w:val="22"/>
          <w:szCs w:val="22"/>
          <w:lang w:val="en-GB"/>
        </w:rPr>
        <w:t xml:space="preserve"> and doors</w:t>
      </w:r>
      <w:r w:rsidRPr="00F63C8B">
        <w:rPr>
          <w:rFonts w:ascii="Arial" w:hAnsi="Arial" w:cs="Arial"/>
          <w:color w:val="000000" w:themeColor="text1"/>
          <w:sz w:val="22"/>
          <w:szCs w:val="22"/>
          <w:lang w:val="en-GB"/>
        </w:rPr>
        <w:t xml:space="preserve"> on the groun</w:t>
      </w:r>
      <w:r w:rsidR="008D3AA9">
        <w:rPr>
          <w:rFonts w:ascii="Arial" w:hAnsi="Arial" w:cs="Arial"/>
          <w:color w:val="000000" w:themeColor="text1"/>
          <w:sz w:val="22"/>
          <w:szCs w:val="22"/>
          <w:lang w:val="en-GB"/>
        </w:rPr>
        <w:t>d</w:t>
      </w:r>
      <w:r w:rsidRPr="00F63C8B">
        <w:rPr>
          <w:rFonts w:ascii="Arial" w:hAnsi="Arial" w:cs="Arial"/>
          <w:color w:val="000000" w:themeColor="text1"/>
          <w:sz w:val="22"/>
          <w:szCs w:val="22"/>
          <w:lang w:val="en-GB"/>
        </w:rPr>
        <w:t xml:space="preserve"> floor, based on the study</w:t>
      </w:r>
      <w:r w:rsidR="009C1FF6" w:rsidRPr="0097540F">
        <w:rPr>
          <w:rFonts w:ascii="Arial" w:hAnsi="Arial" w:cs="Arial"/>
          <w:color w:val="000000" w:themeColor="text1"/>
          <w:sz w:val="22"/>
          <w:szCs w:val="22"/>
          <w:lang w:val="en-GB"/>
        </w:rPr>
        <w:t>;</w:t>
      </w:r>
      <w:r w:rsidRPr="0097540F">
        <w:rPr>
          <w:rFonts w:ascii="Arial" w:hAnsi="Arial" w:cs="Arial"/>
          <w:color w:val="000000" w:themeColor="text1"/>
          <w:sz w:val="22"/>
          <w:szCs w:val="22"/>
          <w:lang w:val="en-GB"/>
        </w:rPr>
        <w:t xml:space="preserve"> </w:t>
      </w:r>
      <w:r w:rsidR="0097540F" w:rsidRPr="0097540F">
        <w:rPr>
          <w:rFonts w:ascii="Arial" w:hAnsi="Arial" w:cs="Arial"/>
          <w:color w:val="000000" w:themeColor="text1"/>
          <w:sz w:val="22"/>
          <w:szCs w:val="22"/>
          <w:lang w:val="en-GB"/>
        </w:rPr>
        <w:t>d</w:t>
      </w:r>
      <w:r w:rsidRPr="0097540F">
        <w:rPr>
          <w:rFonts w:ascii="Arial" w:hAnsi="Arial" w:cs="Arial"/>
          <w:color w:val="000000" w:themeColor="text1"/>
          <w:sz w:val="22"/>
          <w:szCs w:val="22"/>
          <w:lang w:val="en-GB"/>
        </w:rPr>
        <w:t>ismantling the suspended plasterboard ceiling and the f</w:t>
      </w:r>
      <w:r w:rsidR="008D3AA9" w:rsidRPr="0097540F">
        <w:rPr>
          <w:rFonts w:ascii="Arial" w:hAnsi="Arial" w:cs="Arial"/>
          <w:color w:val="000000" w:themeColor="text1"/>
          <w:sz w:val="22"/>
          <w:szCs w:val="22"/>
          <w:lang w:val="en-GB"/>
        </w:rPr>
        <w:t>loor tiles on the ground floor. A new delineati</w:t>
      </w:r>
      <w:r w:rsidR="008D3AA9">
        <w:rPr>
          <w:rFonts w:ascii="Arial" w:hAnsi="Arial" w:cs="Arial"/>
          <w:color w:val="000000" w:themeColor="text1"/>
          <w:sz w:val="22"/>
          <w:szCs w:val="22"/>
          <w:lang w:val="en-GB"/>
        </w:rPr>
        <w:t>on</w:t>
      </w:r>
      <w:r w:rsidRPr="00F63C8B">
        <w:rPr>
          <w:rFonts w:ascii="Arial" w:hAnsi="Arial" w:cs="Arial"/>
          <w:color w:val="000000" w:themeColor="text1"/>
          <w:sz w:val="22"/>
          <w:szCs w:val="22"/>
          <w:lang w:val="en-GB"/>
        </w:rPr>
        <w:t xml:space="preserve"> of internal partitions based on </w:t>
      </w:r>
      <w:r w:rsidR="00F046CB">
        <w:rPr>
          <w:rFonts w:ascii="Arial" w:hAnsi="Arial" w:cs="Arial"/>
          <w:color w:val="000000" w:themeColor="text1"/>
          <w:sz w:val="22"/>
          <w:szCs w:val="22"/>
          <w:lang w:val="en-GB"/>
        </w:rPr>
        <w:t xml:space="preserve">the </w:t>
      </w:r>
      <w:r w:rsidRPr="00F63C8B">
        <w:rPr>
          <w:rFonts w:ascii="Arial" w:hAnsi="Arial" w:cs="Arial"/>
          <w:color w:val="000000" w:themeColor="text1"/>
          <w:sz w:val="22"/>
          <w:szCs w:val="22"/>
          <w:lang w:val="en-GB"/>
        </w:rPr>
        <w:t>study, will be constructed w</w:t>
      </w:r>
      <w:r w:rsidR="009C1FF6">
        <w:rPr>
          <w:rFonts w:ascii="Arial" w:hAnsi="Arial" w:cs="Arial"/>
          <w:color w:val="000000" w:themeColor="text1"/>
          <w:sz w:val="22"/>
          <w:szCs w:val="22"/>
          <w:lang w:val="en-GB"/>
        </w:rPr>
        <w:t>ith plasterboard and permanent</w:t>
      </w:r>
      <w:r w:rsidRPr="00F63C8B">
        <w:rPr>
          <w:rFonts w:ascii="Arial" w:hAnsi="Arial" w:cs="Arial"/>
          <w:color w:val="000000" w:themeColor="text1"/>
          <w:sz w:val="22"/>
          <w:szCs w:val="22"/>
          <w:lang w:val="en-GB"/>
        </w:rPr>
        <w:t xml:space="preserve"> partitions, with glass or wooden doors</w:t>
      </w:r>
      <w:r w:rsidR="008D3AA9" w:rsidRPr="0097540F">
        <w:rPr>
          <w:rFonts w:ascii="Arial" w:hAnsi="Arial" w:cs="Arial"/>
          <w:color w:val="FF0000"/>
          <w:sz w:val="22"/>
          <w:szCs w:val="22"/>
          <w:lang w:val="en-GB"/>
        </w:rPr>
        <w:t>.</w:t>
      </w:r>
      <w:r w:rsidR="0097540F" w:rsidRPr="0097540F">
        <w:rPr>
          <w:rFonts w:ascii="Arial" w:hAnsi="Arial" w:cs="Arial"/>
          <w:color w:val="FF0000"/>
          <w:sz w:val="22"/>
          <w:szCs w:val="22"/>
          <w:lang w:val="en-GB"/>
        </w:rPr>
        <w:t xml:space="preserve"> </w:t>
      </w:r>
      <w:r w:rsidR="0097540F" w:rsidRPr="0097540F">
        <w:rPr>
          <w:rFonts w:ascii="Arial" w:hAnsi="Arial" w:cs="Arial"/>
          <w:color w:val="000000" w:themeColor="text1"/>
          <w:sz w:val="22"/>
          <w:szCs w:val="22"/>
          <w:lang w:val="en-GB"/>
        </w:rPr>
        <w:t>Carpet f</w:t>
      </w:r>
      <w:r w:rsidRPr="0097540F">
        <w:rPr>
          <w:rFonts w:ascii="Arial" w:hAnsi="Arial" w:cs="Arial"/>
          <w:color w:val="000000" w:themeColor="text1"/>
          <w:sz w:val="22"/>
          <w:szCs w:val="22"/>
          <w:lang w:val="en-GB"/>
        </w:rPr>
        <w:t xml:space="preserve">loor covering on the ground floor </w:t>
      </w:r>
      <w:r w:rsidR="0097540F" w:rsidRPr="0097540F">
        <w:rPr>
          <w:rFonts w:ascii="Arial" w:hAnsi="Arial" w:cs="Arial"/>
          <w:color w:val="000000" w:themeColor="text1"/>
          <w:sz w:val="22"/>
          <w:szCs w:val="22"/>
          <w:lang w:val="en-GB"/>
        </w:rPr>
        <w:t>over the</w:t>
      </w:r>
      <w:r w:rsidRPr="0097540F">
        <w:rPr>
          <w:rFonts w:ascii="Arial" w:hAnsi="Arial" w:cs="Arial"/>
          <w:color w:val="000000" w:themeColor="text1"/>
          <w:sz w:val="22"/>
          <w:szCs w:val="22"/>
          <w:lang w:val="en-GB"/>
        </w:rPr>
        <w:t xml:space="preserve"> marble tiles, </w:t>
      </w:r>
      <w:r w:rsidR="009C1FF6" w:rsidRPr="0097540F">
        <w:rPr>
          <w:rFonts w:ascii="Arial" w:hAnsi="Arial" w:cs="Arial"/>
          <w:color w:val="000000" w:themeColor="text1"/>
          <w:sz w:val="22"/>
          <w:szCs w:val="22"/>
          <w:lang w:val="en-GB"/>
        </w:rPr>
        <w:t xml:space="preserve">as well as </w:t>
      </w:r>
      <w:r w:rsidRPr="0097540F">
        <w:rPr>
          <w:rFonts w:ascii="Arial" w:hAnsi="Arial" w:cs="Arial"/>
          <w:color w:val="000000" w:themeColor="text1"/>
          <w:sz w:val="22"/>
          <w:szCs w:val="22"/>
          <w:lang w:val="en-GB"/>
        </w:rPr>
        <w:t xml:space="preserve">floor and walls covering with ceramic tiles in the new toilet areas on </w:t>
      </w:r>
      <w:r w:rsidR="008D3AA9" w:rsidRPr="0097540F">
        <w:rPr>
          <w:rFonts w:ascii="Arial" w:hAnsi="Arial" w:cs="Arial"/>
          <w:color w:val="000000" w:themeColor="text1"/>
          <w:sz w:val="22"/>
          <w:szCs w:val="22"/>
          <w:lang w:val="en-GB"/>
        </w:rPr>
        <w:t>ground floor</w:t>
      </w:r>
      <w:r w:rsidR="00407346" w:rsidRPr="0097540F">
        <w:rPr>
          <w:rFonts w:ascii="Arial" w:hAnsi="Arial" w:cs="Arial"/>
          <w:color w:val="000000" w:themeColor="text1"/>
          <w:sz w:val="22"/>
          <w:szCs w:val="22"/>
          <w:lang w:val="en-GB"/>
        </w:rPr>
        <w:t>;</w:t>
      </w:r>
      <w:r w:rsidR="008D3AA9" w:rsidRPr="0097540F">
        <w:rPr>
          <w:rFonts w:ascii="Arial" w:hAnsi="Arial" w:cs="Arial"/>
          <w:color w:val="000000" w:themeColor="text1"/>
          <w:sz w:val="22"/>
          <w:szCs w:val="22"/>
          <w:lang w:val="en-GB"/>
        </w:rPr>
        <w:t xml:space="preserve"> Painting of all</w:t>
      </w:r>
      <w:r w:rsidRPr="0097540F">
        <w:rPr>
          <w:rFonts w:ascii="Arial" w:hAnsi="Arial" w:cs="Arial"/>
          <w:color w:val="000000" w:themeColor="text1"/>
          <w:sz w:val="22"/>
          <w:szCs w:val="22"/>
          <w:lang w:val="en-GB"/>
        </w:rPr>
        <w:t xml:space="preserve"> existing surfaces</w:t>
      </w:r>
      <w:r w:rsidR="009C1FF6" w:rsidRPr="0097540F">
        <w:rPr>
          <w:rFonts w:ascii="Arial" w:hAnsi="Arial" w:cs="Arial"/>
          <w:color w:val="000000" w:themeColor="text1"/>
          <w:sz w:val="22"/>
          <w:szCs w:val="22"/>
          <w:lang w:val="en-GB"/>
        </w:rPr>
        <w:t xml:space="preserve"> (walls</w:t>
      </w:r>
      <w:r w:rsidR="009C1FF6">
        <w:rPr>
          <w:rFonts w:ascii="Arial" w:hAnsi="Arial" w:cs="Arial"/>
          <w:color w:val="000000" w:themeColor="text1"/>
          <w:sz w:val="22"/>
          <w:szCs w:val="22"/>
          <w:lang w:val="en-GB"/>
        </w:rPr>
        <w:t>-ceilings)</w:t>
      </w:r>
      <w:r w:rsidR="00407346">
        <w:rPr>
          <w:rFonts w:ascii="Arial" w:hAnsi="Arial" w:cs="Arial"/>
          <w:color w:val="000000" w:themeColor="text1"/>
          <w:sz w:val="22"/>
          <w:szCs w:val="22"/>
          <w:lang w:val="en-GB"/>
        </w:rPr>
        <w:t xml:space="preserve">; </w:t>
      </w:r>
      <w:r w:rsidR="0097540F">
        <w:rPr>
          <w:rFonts w:ascii="Arial" w:hAnsi="Arial" w:cs="Arial"/>
          <w:color w:val="000000" w:themeColor="text1"/>
          <w:sz w:val="22"/>
          <w:szCs w:val="22"/>
          <w:lang w:val="en-GB"/>
        </w:rPr>
        <w:t>In the basement, (80sq.m.) works are limited to a general freshening up with painting of walls and ceilings.</w:t>
      </w:r>
      <w:r w:rsidR="00581CB6" w:rsidRPr="00581CB6">
        <w:rPr>
          <w:rFonts w:ascii="Arial" w:hAnsi="Arial" w:cs="Arial"/>
          <w:color w:val="000000" w:themeColor="text1"/>
          <w:sz w:val="22"/>
          <w:szCs w:val="22"/>
          <w:lang w:val="en-GB"/>
        </w:rPr>
        <w:t xml:space="preserve"> </w:t>
      </w:r>
      <w:r w:rsidR="00581CB6">
        <w:rPr>
          <w:rFonts w:ascii="Arial" w:hAnsi="Arial" w:cs="Arial"/>
          <w:color w:val="000000" w:themeColor="text1"/>
          <w:sz w:val="22"/>
          <w:szCs w:val="22"/>
          <w:lang w:val="en-GB"/>
        </w:rPr>
        <w:t xml:space="preserve">A detailed description of works will be provided to the successful applicants in late January/early February. </w:t>
      </w:r>
    </w:p>
    <w:p w:rsidR="000C7A7C" w:rsidRPr="00F63C8B" w:rsidRDefault="000C7A7C" w:rsidP="001C5EC5">
      <w:pPr>
        <w:spacing w:line="288" w:lineRule="auto"/>
        <w:jc w:val="both"/>
        <w:rPr>
          <w:rFonts w:ascii="Arial" w:hAnsi="Arial" w:cs="Arial"/>
          <w:color w:val="000000" w:themeColor="text1"/>
          <w:sz w:val="22"/>
          <w:szCs w:val="22"/>
          <w:lang w:val="en-GB"/>
        </w:rPr>
      </w:pPr>
    </w:p>
    <w:p w:rsidR="000C7A7C" w:rsidRPr="00F63C8B" w:rsidRDefault="000C7A7C" w:rsidP="00F63C8B">
      <w:pPr>
        <w:spacing w:line="288" w:lineRule="auto"/>
        <w:ind w:left="360"/>
        <w:jc w:val="both"/>
        <w:rPr>
          <w:rFonts w:ascii="Arial" w:hAnsi="Arial" w:cs="Arial"/>
          <w:color w:val="000000" w:themeColor="text1"/>
          <w:sz w:val="22"/>
          <w:szCs w:val="22"/>
          <w:lang w:val="en-GB"/>
        </w:rPr>
      </w:pPr>
    </w:p>
    <w:p w:rsidR="00C53570" w:rsidRPr="00F63C8B" w:rsidRDefault="00C53570" w:rsidP="00C53570">
      <w:pPr>
        <w:spacing w:line="288" w:lineRule="auto"/>
        <w:ind w:left="360"/>
        <w:rPr>
          <w:rFonts w:ascii="Arial" w:hAnsi="Arial" w:cs="Arial"/>
          <w:b/>
          <w:lang w:val="el-GR"/>
        </w:rPr>
      </w:pPr>
      <w:r w:rsidRPr="00F63C8B">
        <w:rPr>
          <w:rFonts w:ascii="Arial" w:hAnsi="Arial" w:cs="Arial"/>
          <w:b/>
          <w:lang w:val="el-GR"/>
        </w:rPr>
        <w:t>3.2</w:t>
      </w:r>
      <w:r w:rsidRPr="00F63C8B">
        <w:rPr>
          <w:rFonts w:ascii="Arial" w:hAnsi="Arial" w:cs="Arial"/>
          <w:b/>
          <w:lang w:val="el-GR"/>
        </w:rPr>
        <w:tab/>
        <w:t xml:space="preserve"> </w:t>
      </w:r>
      <w:r w:rsidRPr="0016180C">
        <w:rPr>
          <w:rFonts w:ascii="Arial" w:hAnsi="Arial" w:cs="Arial"/>
          <w:b/>
          <w:lang w:val="en-GB"/>
        </w:rPr>
        <w:t>E</w:t>
      </w:r>
      <w:r w:rsidR="0011110A">
        <w:rPr>
          <w:rFonts w:ascii="Arial" w:hAnsi="Arial" w:cs="Arial"/>
          <w:b/>
          <w:lang w:val="en-GB"/>
        </w:rPr>
        <w:t>lectro</w:t>
      </w:r>
      <w:r w:rsidR="0011110A" w:rsidRPr="00F63C8B">
        <w:rPr>
          <w:rFonts w:ascii="Arial" w:hAnsi="Arial" w:cs="Arial"/>
          <w:b/>
          <w:lang w:val="el-GR"/>
        </w:rPr>
        <w:t>-</w:t>
      </w:r>
      <w:r w:rsidR="0011110A">
        <w:rPr>
          <w:rFonts w:ascii="Arial" w:hAnsi="Arial" w:cs="Arial"/>
          <w:b/>
          <w:lang w:val="en-GB"/>
        </w:rPr>
        <w:t>mechanical</w:t>
      </w:r>
      <w:r w:rsidR="0011110A" w:rsidRPr="00F63C8B">
        <w:rPr>
          <w:rFonts w:ascii="Arial" w:hAnsi="Arial" w:cs="Arial"/>
          <w:b/>
          <w:lang w:val="el-GR"/>
        </w:rPr>
        <w:t xml:space="preserve"> </w:t>
      </w:r>
      <w:r w:rsidR="0011110A">
        <w:rPr>
          <w:rFonts w:ascii="Arial" w:hAnsi="Arial" w:cs="Arial"/>
          <w:b/>
          <w:lang w:val="en-GB"/>
        </w:rPr>
        <w:t>works</w:t>
      </w:r>
    </w:p>
    <w:p w:rsidR="00C53570" w:rsidRPr="00F63C8B" w:rsidRDefault="00C53570" w:rsidP="00C53570">
      <w:pPr>
        <w:spacing w:line="288" w:lineRule="auto"/>
        <w:ind w:left="360"/>
        <w:jc w:val="both"/>
        <w:rPr>
          <w:rFonts w:ascii="Arial" w:hAnsi="Arial" w:cs="Arial"/>
          <w:lang w:val="el-GR"/>
        </w:rPr>
      </w:pPr>
    </w:p>
    <w:tbl>
      <w:tblPr>
        <w:tblW w:w="9055" w:type="dxa"/>
        <w:tblInd w:w="584" w:type="dxa"/>
        <w:tblLook w:val="04A0" w:firstRow="1" w:lastRow="0" w:firstColumn="1" w:lastColumn="0" w:noHBand="0" w:noVBand="1"/>
      </w:tblPr>
      <w:tblGrid>
        <w:gridCol w:w="500"/>
        <w:gridCol w:w="8555"/>
      </w:tblGrid>
      <w:tr w:rsidR="00F776D2" w:rsidTr="00F776D2">
        <w:trPr>
          <w:trHeight w:val="300"/>
        </w:trPr>
        <w:tc>
          <w:tcPr>
            <w:tcW w:w="500" w:type="dxa"/>
            <w:tcBorders>
              <w:top w:val="nil"/>
              <w:left w:val="nil"/>
              <w:bottom w:val="nil"/>
              <w:right w:val="nil"/>
            </w:tcBorders>
            <w:shd w:val="clear" w:color="auto" w:fill="auto"/>
            <w:noWrap/>
            <w:vAlign w:val="center"/>
            <w:hideMark/>
          </w:tcPr>
          <w:p w:rsidR="00F776D2" w:rsidRDefault="00F776D2">
            <w:pPr>
              <w:jc w:val="center"/>
              <w:rPr>
                <w:rFonts w:ascii="Calibri" w:hAnsi="Calibri"/>
                <w:color w:val="000000"/>
                <w:sz w:val="22"/>
                <w:szCs w:val="22"/>
              </w:rPr>
            </w:pPr>
          </w:p>
        </w:tc>
        <w:tc>
          <w:tcPr>
            <w:tcW w:w="85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76D2" w:rsidRDefault="00F776D2" w:rsidP="00522BF2">
            <w:pPr>
              <w:rPr>
                <w:rFonts w:ascii="Arial" w:hAnsi="Arial" w:cs="Arial"/>
                <w:b/>
                <w:bCs/>
                <w:color w:val="000000"/>
                <w:sz w:val="22"/>
                <w:szCs w:val="22"/>
              </w:rPr>
            </w:pPr>
            <w:r>
              <w:rPr>
                <w:rFonts w:ascii="Arial" w:hAnsi="Arial" w:cs="Arial"/>
                <w:b/>
                <w:bCs/>
                <w:color w:val="000000"/>
                <w:sz w:val="22"/>
                <w:szCs w:val="22"/>
              </w:rPr>
              <w:t>ELECTRO-MECHANICAL</w:t>
            </w:r>
            <w:r w:rsidR="008B54FD">
              <w:rPr>
                <w:rFonts w:ascii="Arial" w:hAnsi="Arial" w:cs="Arial"/>
                <w:b/>
                <w:bCs/>
                <w:color w:val="000000"/>
                <w:sz w:val="22"/>
                <w:szCs w:val="22"/>
              </w:rPr>
              <w:t xml:space="preserve"> and PLUMBING</w:t>
            </w:r>
            <w:r>
              <w:rPr>
                <w:rFonts w:ascii="Arial" w:hAnsi="Arial" w:cs="Arial"/>
                <w:b/>
                <w:bCs/>
                <w:color w:val="000000"/>
                <w:sz w:val="22"/>
                <w:szCs w:val="22"/>
              </w:rPr>
              <w:t xml:space="preserve"> WORKS</w:t>
            </w:r>
          </w:p>
        </w:tc>
      </w:tr>
      <w:tr w:rsidR="00F776D2" w:rsidTr="00F776D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6D2" w:rsidRDefault="008B54FD" w:rsidP="00522BF2">
            <w:pPr>
              <w:rPr>
                <w:rFonts w:ascii="Calibri" w:hAnsi="Calibri"/>
                <w:color w:val="000000"/>
                <w:sz w:val="22"/>
                <w:szCs w:val="22"/>
              </w:rPr>
            </w:pPr>
            <w:r>
              <w:rPr>
                <w:rFonts w:ascii="Calibri" w:hAnsi="Calibri"/>
                <w:color w:val="000000"/>
                <w:sz w:val="22"/>
                <w:szCs w:val="22"/>
              </w:rPr>
              <w:t>10</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8B54FD" w:rsidP="00522BF2">
            <w:pPr>
              <w:rPr>
                <w:rFonts w:ascii="Arial" w:hAnsi="Arial" w:cs="Arial"/>
                <w:color w:val="000000"/>
                <w:sz w:val="22"/>
                <w:szCs w:val="22"/>
              </w:rPr>
            </w:pPr>
            <w:r>
              <w:rPr>
                <w:rFonts w:ascii="Arial" w:hAnsi="Arial" w:cs="Arial"/>
                <w:bCs/>
                <w:color w:val="000000"/>
                <w:sz w:val="22"/>
                <w:szCs w:val="22"/>
              </w:rPr>
              <w:t>Lighting</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8B54FD" w:rsidP="00522BF2">
            <w:pPr>
              <w:rPr>
                <w:rFonts w:ascii="Calibri" w:hAnsi="Calibri"/>
                <w:color w:val="000000"/>
                <w:sz w:val="22"/>
                <w:szCs w:val="22"/>
              </w:rPr>
            </w:pPr>
            <w:r>
              <w:rPr>
                <w:rFonts w:ascii="Calibri" w:hAnsi="Calibri"/>
                <w:color w:val="000000"/>
                <w:sz w:val="22"/>
                <w:szCs w:val="22"/>
              </w:rPr>
              <w:t>11</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8B54FD" w:rsidP="008B54FD">
            <w:pPr>
              <w:rPr>
                <w:rFonts w:ascii="Arial" w:hAnsi="Arial" w:cs="Arial"/>
                <w:color w:val="000000"/>
                <w:sz w:val="22"/>
                <w:szCs w:val="22"/>
              </w:rPr>
            </w:pPr>
            <w:r>
              <w:rPr>
                <w:rFonts w:ascii="Arial" w:hAnsi="Arial" w:cs="Arial"/>
                <w:bCs/>
                <w:color w:val="000000"/>
                <w:sz w:val="22"/>
                <w:szCs w:val="22"/>
              </w:rPr>
              <w:t>Electrical and computer network cabling</w:t>
            </w:r>
          </w:p>
        </w:tc>
      </w:tr>
      <w:tr w:rsidR="00F776D2" w:rsidTr="008B54FD">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F776D2" w:rsidRDefault="008B54FD" w:rsidP="00522BF2">
            <w:pPr>
              <w:rPr>
                <w:rFonts w:ascii="Calibri" w:hAnsi="Calibri"/>
                <w:color w:val="000000"/>
                <w:sz w:val="22"/>
                <w:szCs w:val="22"/>
              </w:rPr>
            </w:pPr>
            <w:r>
              <w:rPr>
                <w:rFonts w:ascii="Calibri" w:hAnsi="Calibri"/>
                <w:color w:val="000000"/>
                <w:sz w:val="22"/>
                <w:szCs w:val="22"/>
              </w:rPr>
              <w:t>12</w:t>
            </w:r>
          </w:p>
        </w:tc>
        <w:tc>
          <w:tcPr>
            <w:tcW w:w="8555" w:type="dxa"/>
            <w:tcBorders>
              <w:top w:val="nil"/>
              <w:left w:val="nil"/>
              <w:bottom w:val="single" w:sz="4" w:space="0" w:color="auto"/>
              <w:right w:val="single" w:sz="4" w:space="0" w:color="auto"/>
            </w:tcBorders>
            <w:shd w:val="clear" w:color="auto" w:fill="auto"/>
            <w:noWrap/>
            <w:vAlign w:val="center"/>
          </w:tcPr>
          <w:p w:rsidR="00F776D2" w:rsidRDefault="008B54FD" w:rsidP="008B54FD">
            <w:pPr>
              <w:rPr>
                <w:rFonts w:ascii="Arial" w:hAnsi="Arial" w:cs="Arial"/>
                <w:color w:val="000000"/>
                <w:sz w:val="22"/>
                <w:szCs w:val="22"/>
              </w:rPr>
            </w:pPr>
            <w:r>
              <w:rPr>
                <w:rFonts w:ascii="Arial" w:hAnsi="Arial" w:cs="Arial"/>
                <w:color w:val="000000"/>
                <w:sz w:val="22"/>
                <w:szCs w:val="22"/>
              </w:rPr>
              <w:t>Repair of Existing Air-conditioning units (fan coils) and ventilation system</w:t>
            </w:r>
          </w:p>
        </w:tc>
      </w:tr>
      <w:tr w:rsidR="00F776D2" w:rsidTr="00F776D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76D2" w:rsidRDefault="008B54FD" w:rsidP="00522BF2">
            <w:pPr>
              <w:rPr>
                <w:rFonts w:ascii="Calibri" w:hAnsi="Calibri"/>
                <w:color w:val="000000"/>
                <w:sz w:val="22"/>
                <w:szCs w:val="22"/>
              </w:rPr>
            </w:pPr>
            <w:r>
              <w:rPr>
                <w:rFonts w:ascii="Calibri" w:hAnsi="Calibri"/>
                <w:color w:val="000000"/>
                <w:sz w:val="22"/>
                <w:szCs w:val="22"/>
              </w:rPr>
              <w:t>13</w:t>
            </w:r>
          </w:p>
        </w:tc>
        <w:tc>
          <w:tcPr>
            <w:tcW w:w="8555" w:type="dxa"/>
            <w:tcBorders>
              <w:top w:val="nil"/>
              <w:left w:val="nil"/>
              <w:bottom w:val="single" w:sz="4" w:space="0" w:color="auto"/>
              <w:right w:val="single" w:sz="4" w:space="0" w:color="auto"/>
            </w:tcBorders>
            <w:shd w:val="clear" w:color="auto" w:fill="auto"/>
            <w:noWrap/>
            <w:vAlign w:val="center"/>
            <w:hideMark/>
          </w:tcPr>
          <w:p w:rsidR="00F776D2" w:rsidRDefault="008B54FD" w:rsidP="00522BF2">
            <w:pPr>
              <w:rPr>
                <w:rFonts w:ascii="Arial" w:hAnsi="Arial" w:cs="Arial"/>
                <w:color w:val="000000"/>
                <w:sz w:val="22"/>
                <w:szCs w:val="22"/>
              </w:rPr>
            </w:pPr>
            <w:r>
              <w:rPr>
                <w:rFonts w:ascii="Arial" w:hAnsi="Arial" w:cs="Arial"/>
                <w:color w:val="000000"/>
                <w:sz w:val="22"/>
                <w:szCs w:val="22"/>
              </w:rPr>
              <w:t>Minor plumbing works</w:t>
            </w:r>
          </w:p>
        </w:tc>
      </w:tr>
    </w:tbl>
    <w:p w:rsidR="00F63C8B" w:rsidRDefault="00F63C8B" w:rsidP="00F63C8B">
      <w:pPr>
        <w:tabs>
          <w:tab w:val="left" w:pos="-720"/>
          <w:tab w:val="left" w:pos="0"/>
        </w:tabs>
        <w:suppressAutoHyphens/>
        <w:spacing w:before="120" w:line="276" w:lineRule="auto"/>
        <w:jc w:val="both"/>
        <w:rPr>
          <w:rFonts w:ascii="Arial" w:hAnsi="Arial" w:cs="Arial"/>
          <w:color w:val="000000" w:themeColor="text1"/>
          <w:lang w:val="en-GB"/>
        </w:rPr>
      </w:pPr>
    </w:p>
    <w:p w:rsidR="00F63C8B" w:rsidRPr="00093D7B" w:rsidRDefault="009A370C" w:rsidP="00F63C8B">
      <w:pPr>
        <w:spacing w:line="288" w:lineRule="auto"/>
        <w:ind w:left="360"/>
        <w:jc w:val="both"/>
        <w:rPr>
          <w:rFonts w:ascii="Arial" w:hAnsi="Arial" w:cs="Arial"/>
          <w:b/>
          <w:i/>
          <w:color w:val="000000" w:themeColor="text1"/>
          <w:lang w:val="en-GB"/>
        </w:rPr>
      </w:pPr>
      <w:r w:rsidRPr="00093D7B">
        <w:rPr>
          <w:rFonts w:ascii="Arial" w:hAnsi="Arial" w:cs="Arial"/>
          <w:b/>
          <w:i/>
          <w:color w:val="000000" w:themeColor="text1"/>
          <w:lang w:val="en-GB"/>
        </w:rPr>
        <w:t>General</w:t>
      </w:r>
      <w:r w:rsidR="00F63C8B" w:rsidRPr="00093D7B">
        <w:rPr>
          <w:rFonts w:ascii="Arial" w:hAnsi="Arial" w:cs="Arial"/>
          <w:b/>
          <w:i/>
          <w:color w:val="000000" w:themeColor="text1"/>
          <w:lang w:val="en-GB"/>
        </w:rPr>
        <w:t xml:space="preserve"> description</w:t>
      </w:r>
      <w:r w:rsidRPr="00093D7B">
        <w:rPr>
          <w:rFonts w:ascii="Arial" w:hAnsi="Arial" w:cs="Arial"/>
          <w:b/>
          <w:i/>
          <w:color w:val="000000" w:themeColor="text1"/>
          <w:lang w:val="en-GB"/>
        </w:rPr>
        <w:t>:</w:t>
      </w:r>
    </w:p>
    <w:p w:rsidR="00F63C8B" w:rsidRPr="00F63C8B" w:rsidRDefault="00407346" w:rsidP="00F63C8B">
      <w:pPr>
        <w:tabs>
          <w:tab w:val="left" w:pos="-720"/>
          <w:tab w:val="left" w:pos="0"/>
        </w:tabs>
        <w:suppressAutoHyphens/>
        <w:spacing w:before="120" w:line="276" w:lineRule="auto"/>
        <w:jc w:val="both"/>
        <w:rPr>
          <w:rFonts w:ascii="Arial" w:hAnsi="Arial" w:cs="Arial"/>
          <w:color w:val="000000" w:themeColor="text1"/>
          <w:sz w:val="22"/>
          <w:szCs w:val="22"/>
          <w:lang w:val="en-GB"/>
        </w:rPr>
      </w:pPr>
      <w:r>
        <w:rPr>
          <w:rFonts w:ascii="Arial" w:hAnsi="Arial" w:cs="Arial"/>
          <w:color w:val="000000" w:themeColor="text1"/>
          <w:sz w:val="22"/>
          <w:szCs w:val="22"/>
          <w:lang w:val="en-GB"/>
        </w:rPr>
        <w:t>Readjustment</w:t>
      </w:r>
      <w:r w:rsidR="00F63C8B" w:rsidRPr="00F63C8B">
        <w:rPr>
          <w:rFonts w:ascii="Arial" w:hAnsi="Arial" w:cs="Arial"/>
          <w:color w:val="000000" w:themeColor="text1"/>
          <w:sz w:val="22"/>
          <w:szCs w:val="22"/>
          <w:lang w:val="en-GB"/>
        </w:rPr>
        <w:t xml:space="preserve"> of electro-mechanical</w:t>
      </w:r>
      <w:r w:rsidR="00581CB6">
        <w:rPr>
          <w:rFonts w:ascii="Arial" w:hAnsi="Arial" w:cs="Arial"/>
          <w:color w:val="000000" w:themeColor="text1"/>
          <w:sz w:val="22"/>
          <w:szCs w:val="22"/>
          <w:lang w:val="en-GB"/>
        </w:rPr>
        <w:t xml:space="preserve"> installations</w:t>
      </w:r>
      <w:r w:rsidR="00F63C8B" w:rsidRPr="00F63C8B">
        <w:rPr>
          <w:rFonts w:ascii="Arial" w:hAnsi="Arial" w:cs="Arial"/>
          <w:color w:val="000000" w:themeColor="text1"/>
          <w:sz w:val="22"/>
          <w:szCs w:val="22"/>
          <w:lang w:val="en-GB"/>
        </w:rPr>
        <w:t xml:space="preserve"> to cover the needs of the new layouts of the area as they are shaped by the needs of the </w:t>
      </w:r>
      <w:r w:rsidR="00581CB6">
        <w:rPr>
          <w:rFonts w:ascii="Arial" w:hAnsi="Arial" w:cs="Arial"/>
          <w:color w:val="000000" w:themeColor="text1"/>
          <w:sz w:val="22"/>
          <w:szCs w:val="22"/>
          <w:lang w:val="en-GB"/>
        </w:rPr>
        <w:t>Agency</w:t>
      </w:r>
      <w:r w:rsidR="00F63C8B" w:rsidRPr="00F63C8B">
        <w:rPr>
          <w:rFonts w:ascii="Arial" w:hAnsi="Arial" w:cs="Arial"/>
          <w:color w:val="000000" w:themeColor="text1"/>
          <w:sz w:val="22"/>
          <w:szCs w:val="22"/>
          <w:lang w:val="en-GB"/>
        </w:rPr>
        <w:t>.</w:t>
      </w:r>
    </w:p>
    <w:p w:rsidR="00F63C8B" w:rsidRPr="00F63C8B" w:rsidRDefault="00407346" w:rsidP="00F63C8B">
      <w:pPr>
        <w:tabs>
          <w:tab w:val="left" w:pos="-720"/>
          <w:tab w:val="left" w:pos="0"/>
        </w:tabs>
        <w:suppressAutoHyphens/>
        <w:spacing w:before="120" w:line="276" w:lineRule="auto"/>
        <w:jc w:val="both"/>
        <w:rPr>
          <w:rFonts w:ascii="Arial" w:hAnsi="Arial" w:cs="Arial"/>
          <w:color w:val="000000" w:themeColor="text1"/>
          <w:sz w:val="22"/>
          <w:szCs w:val="22"/>
          <w:lang w:val="en-GB"/>
        </w:rPr>
      </w:pPr>
      <w:r>
        <w:rPr>
          <w:rFonts w:ascii="Arial" w:hAnsi="Arial" w:cs="Arial"/>
          <w:color w:val="000000" w:themeColor="text1"/>
          <w:sz w:val="22"/>
          <w:szCs w:val="22"/>
          <w:lang w:val="en-GB"/>
        </w:rPr>
        <w:lastRenderedPageBreak/>
        <w:t>T</w:t>
      </w:r>
      <w:r w:rsidRPr="00F63C8B">
        <w:rPr>
          <w:rFonts w:ascii="Arial" w:hAnsi="Arial" w:cs="Arial"/>
          <w:color w:val="000000" w:themeColor="text1"/>
          <w:sz w:val="22"/>
          <w:szCs w:val="22"/>
          <w:lang w:val="en-GB"/>
        </w:rPr>
        <w:t>he</w:t>
      </w:r>
      <w:r w:rsidR="004A0F75">
        <w:rPr>
          <w:rFonts w:ascii="Arial" w:hAnsi="Arial" w:cs="Arial"/>
          <w:color w:val="000000" w:themeColor="text1"/>
          <w:sz w:val="22"/>
          <w:szCs w:val="22"/>
          <w:lang w:val="en-GB"/>
        </w:rPr>
        <w:t>re are differing</w:t>
      </w:r>
      <w:r>
        <w:rPr>
          <w:rFonts w:ascii="Arial" w:hAnsi="Arial" w:cs="Arial"/>
          <w:color w:val="000000" w:themeColor="text1"/>
          <w:sz w:val="22"/>
          <w:szCs w:val="22"/>
          <w:lang w:val="en-GB"/>
        </w:rPr>
        <w:t xml:space="preserve"> requirements for</w:t>
      </w:r>
      <w:r w:rsidRPr="00F63C8B">
        <w:rPr>
          <w:rFonts w:ascii="Arial" w:hAnsi="Arial" w:cs="Arial"/>
          <w:color w:val="000000" w:themeColor="text1"/>
          <w:sz w:val="22"/>
          <w:szCs w:val="22"/>
          <w:lang w:val="en-GB"/>
        </w:rPr>
        <w:t xml:space="preserve"> v</w:t>
      </w:r>
      <w:r>
        <w:rPr>
          <w:rFonts w:ascii="Arial" w:hAnsi="Arial" w:cs="Arial"/>
          <w:color w:val="000000" w:themeColor="text1"/>
          <w:sz w:val="22"/>
          <w:szCs w:val="22"/>
          <w:lang w:val="en-GB"/>
        </w:rPr>
        <w:t>entilation, cooling and heating d</w:t>
      </w:r>
      <w:r w:rsidR="00F63C8B" w:rsidRPr="00F63C8B">
        <w:rPr>
          <w:rFonts w:ascii="Arial" w:hAnsi="Arial" w:cs="Arial"/>
          <w:color w:val="000000" w:themeColor="text1"/>
          <w:sz w:val="22"/>
          <w:szCs w:val="22"/>
          <w:lang w:val="en-GB"/>
        </w:rPr>
        <w:t>ue to</w:t>
      </w:r>
      <w:r w:rsidR="004A0F75">
        <w:rPr>
          <w:rFonts w:ascii="Arial" w:hAnsi="Arial" w:cs="Arial"/>
          <w:color w:val="000000" w:themeColor="text1"/>
          <w:sz w:val="22"/>
          <w:szCs w:val="22"/>
          <w:lang w:val="en-GB"/>
        </w:rPr>
        <w:t xml:space="preserve"> closed offices as well as </w:t>
      </w:r>
      <w:r w:rsidR="00F63C8B" w:rsidRPr="00F63C8B">
        <w:rPr>
          <w:rFonts w:ascii="Arial" w:hAnsi="Arial" w:cs="Arial"/>
          <w:color w:val="000000" w:themeColor="text1"/>
          <w:sz w:val="22"/>
          <w:szCs w:val="22"/>
          <w:lang w:val="en-GB"/>
        </w:rPr>
        <w:t>meeti</w:t>
      </w:r>
      <w:r w:rsidR="004A0F75">
        <w:rPr>
          <w:rFonts w:ascii="Arial" w:hAnsi="Arial" w:cs="Arial"/>
          <w:color w:val="000000" w:themeColor="text1"/>
          <w:sz w:val="22"/>
          <w:szCs w:val="22"/>
          <w:lang w:val="en-GB"/>
        </w:rPr>
        <w:t>ng rooms.</w:t>
      </w:r>
      <w:r w:rsidR="00F63C8B" w:rsidRPr="00F63C8B">
        <w:rPr>
          <w:rFonts w:ascii="Arial" w:hAnsi="Arial" w:cs="Arial"/>
          <w:color w:val="000000" w:themeColor="text1"/>
          <w:sz w:val="22"/>
          <w:szCs w:val="22"/>
          <w:lang w:val="en-GB"/>
        </w:rPr>
        <w:t xml:space="preserve"> </w:t>
      </w:r>
    </w:p>
    <w:p w:rsidR="00F63C8B" w:rsidRDefault="00F63C8B" w:rsidP="00F63C8B">
      <w:pPr>
        <w:tabs>
          <w:tab w:val="left" w:pos="-720"/>
          <w:tab w:val="left" w:pos="0"/>
        </w:tabs>
        <w:suppressAutoHyphens/>
        <w:spacing w:before="120" w:line="276" w:lineRule="auto"/>
        <w:jc w:val="both"/>
        <w:rPr>
          <w:rFonts w:ascii="Arial" w:hAnsi="Arial" w:cs="Arial"/>
          <w:color w:val="000000" w:themeColor="text1"/>
          <w:sz w:val="22"/>
          <w:szCs w:val="22"/>
          <w:lang w:val="en-GB"/>
        </w:rPr>
      </w:pPr>
      <w:r w:rsidRPr="00F63C8B">
        <w:rPr>
          <w:rFonts w:ascii="Arial" w:hAnsi="Arial" w:cs="Arial"/>
          <w:color w:val="000000" w:themeColor="text1"/>
          <w:sz w:val="22"/>
          <w:szCs w:val="22"/>
          <w:lang w:val="en-GB"/>
        </w:rPr>
        <w:t>The new location</w:t>
      </w:r>
      <w:r w:rsidR="004A0F75">
        <w:rPr>
          <w:rFonts w:ascii="Arial" w:hAnsi="Arial" w:cs="Arial"/>
          <w:color w:val="000000" w:themeColor="text1"/>
          <w:sz w:val="22"/>
          <w:szCs w:val="22"/>
          <w:lang w:val="en-GB"/>
        </w:rPr>
        <w:t>s</w:t>
      </w:r>
      <w:r w:rsidRPr="00F63C8B">
        <w:rPr>
          <w:rFonts w:ascii="Arial" w:hAnsi="Arial" w:cs="Arial"/>
          <w:color w:val="000000" w:themeColor="text1"/>
          <w:sz w:val="22"/>
          <w:szCs w:val="22"/>
          <w:lang w:val="en-GB"/>
        </w:rPr>
        <w:t xml:space="preserve"> </w:t>
      </w:r>
      <w:r w:rsidR="00C87426">
        <w:rPr>
          <w:rFonts w:ascii="Arial" w:hAnsi="Arial" w:cs="Arial"/>
          <w:color w:val="000000" w:themeColor="text1"/>
          <w:sz w:val="22"/>
          <w:szCs w:val="22"/>
          <w:lang w:val="en-GB"/>
        </w:rPr>
        <w:t xml:space="preserve">for electrical and data </w:t>
      </w:r>
      <w:r w:rsidR="00C87426" w:rsidRPr="00F63C8B">
        <w:rPr>
          <w:rFonts w:ascii="Arial" w:hAnsi="Arial" w:cs="Arial"/>
          <w:color w:val="000000" w:themeColor="text1"/>
          <w:sz w:val="22"/>
          <w:szCs w:val="22"/>
          <w:lang w:val="en-GB"/>
        </w:rPr>
        <w:t>points</w:t>
      </w:r>
      <w:r w:rsidRPr="00F63C8B">
        <w:rPr>
          <w:rFonts w:ascii="Arial" w:hAnsi="Arial" w:cs="Arial"/>
          <w:color w:val="000000" w:themeColor="text1"/>
          <w:sz w:val="22"/>
          <w:szCs w:val="22"/>
          <w:lang w:val="en-GB"/>
        </w:rPr>
        <w:t xml:space="preserve"> </w:t>
      </w:r>
      <w:r w:rsidR="00581CB6">
        <w:rPr>
          <w:rFonts w:ascii="Arial" w:hAnsi="Arial" w:cs="Arial"/>
          <w:color w:val="000000" w:themeColor="text1"/>
          <w:sz w:val="22"/>
          <w:szCs w:val="22"/>
          <w:lang w:val="en-GB"/>
        </w:rPr>
        <w:t xml:space="preserve">will be shown </w:t>
      </w:r>
      <w:r w:rsidRPr="00F63C8B">
        <w:rPr>
          <w:rFonts w:ascii="Arial" w:hAnsi="Arial" w:cs="Arial"/>
          <w:color w:val="000000" w:themeColor="text1"/>
          <w:sz w:val="22"/>
          <w:szCs w:val="22"/>
          <w:lang w:val="en-GB"/>
        </w:rPr>
        <w:t>in detail in the drawings and technical specifications of the study.</w:t>
      </w:r>
    </w:p>
    <w:p w:rsidR="00581CB6" w:rsidRPr="00F63C8B" w:rsidRDefault="00581CB6" w:rsidP="00F63C8B">
      <w:pPr>
        <w:tabs>
          <w:tab w:val="left" w:pos="-720"/>
          <w:tab w:val="left" w:pos="0"/>
        </w:tabs>
        <w:suppressAutoHyphens/>
        <w:spacing w:before="120" w:line="276" w:lineRule="auto"/>
        <w:jc w:val="both"/>
        <w:rPr>
          <w:rFonts w:ascii="Arial" w:hAnsi="Arial" w:cs="Arial"/>
          <w:color w:val="000000" w:themeColor="text1"/>
          <w:spacing w:val="-3"/>
          <w:sz w:val="22"/>
          <w:szCs w:val="22"/>
          <w:lang w:val="en-GB"/>
        </w:rPr>
      </w:pPr>
      <w:r>
        <w:rPr>
          <w:rFonts w:ascii="Arial" w:hAnsi="Arial" w:cs="Arial"/>
          <w:color w:val="000000" w:themeColor="text1"/>
          <w:sz w:val="22"/>
          <w:szCs w:val="22"/>
          <w:lang w:val="en-GB"/>
        </w:rPr>
        <w:t xml:space="preserve">A detailed description of works will be provided to the successful applicants in late January/early February. </w:t>
      </w:r>
    </w:p>
    <w:p w:rsidR="000C7A7C" w:rsidRDefault="000C7A7C" w:rsidP="00F63C8B">
      <w:pPr>
        <w:spacing w:line="288" w:lineRule="auto"/>
        <w:ind w:left="360"/>
        <w:jc w:val="both"/>
        <w:rPr>
          <w:rFonts w:ascii="Arial" w:hAnsi="Arial" w:cs="Arial"/>
          <w:color w:val="000000" w:themeColor="text1"/>
          <w:sz w:val="22"/>
          <w:szCs w:val="22"/>
          <w:lang w:val="en-GB"/>
        </w:rPr>
      </w:pPr>
    </w:p>
    <w:p w:rsidR="00F246DB" w:rsidRPr="0016180C" w:rsidRDefault="00C53570" w:rsidP="0011110A">
      <w:pPr>
        <w:pStyle w:val="Heading2"/>
      </w:pPr>
      <w:bookmarkStart w:id="62" w:name="_Toc358312192"/>
      <w:bookmarkStart w:id="63" w:name="_Toc470006580"/>
      <w:r w:rsidRPr="0016180C">
        <w:t>Time frame for completion of works</w:t>
      </w:r>
      <w:bookmarkEnd w:id="63"/>
      <w:r w:rsidR="00F246DB" w:rsidRPr="0016180C">
        <w:t xml:space="preserve"> </w:t>
      </w:r>
      <w:bookmarkEnd w:id="62"/>
      <w:r w:rsidR="00F246DB" w:rsidRPr="0016180C">
        <w:t xml:space="preserve"> </w:t>
      </w:r>
    </w:p>
    <w:p w:rsidR="00F246DB" w:rsidRPr="0095200A" w:rsidRDefault="00C53570" w:rsidP="00F246DB">
      <w:pPr>
        <w:spacing w:before="120"/>
        <w:jc w:val="both"/>
        <w:rPr>
          <w:rFonts w:ascii="Arial" w:hAnsi="Arial" w:cs="Arial"/>
          <w:spacing w:val="-3"/>
          <w:sz w:val="22"/>
          <w:szCs w:val="22"/>
          <w:lang w:val="en-GB"/>
        </w:rPr>
      </w:pPr>
      <w:bookmarkStart w:id="64" w:name="_Toc185395962"/>
      <w:r w:rsidRPr="0095200A">
        <w:rPr>
          <w:rFonts w:ascii="Arial" w:hAnsi="Arial" w:cs="Arial"/>
          <w:sz w:val="22"/>
          <w:szCs w:val="22"/>
          <w:lang w:val="en-GB"/>
        </w:rPr>
        <w:t>It is env</w:t>
      </w:r>
      <w:r w:rsidR="00863D9A">
        <w:rPr>
          <w:rFonts w:ascii="Arial" w:hAnsi="Arial" w:cs="Arial"/>
          <w:sz w:val="22"/>
          <w:szCs w:val="22"/>
          <w:lang w:val="en-GB"/>
        </w:rPr>
        <w:t>isaged that all works to be awarded to the successful contractor at the end of the 2</w:t>
      </w:r>
      <w:r w:rsidR="00863D9A" w:rsidRPr="00863D9A">
        <w:rPr>
          <w:rFonts w:ascii="Arial" w:hAnsi="Arial" w:cs="Arial"/>
          <w:sz w:val="22"/>
          <w:szCs w:val="22"/>
          <w:vertAlign w:val="superscript"/>
          <w:lang w:val="en-GB"/>
        </w:rPr>
        <w:t>nd</w:t>
      </w:r>
      <w:r w:rsidR="00863D9A">
        <w:rPr>
          <w:rFonts w:ascii="Arial" w:hAnsi="Arial" w:cs="Arial"/>
          <w:sz w:val="22"/>
          <w:szCs w:val="22"/>
          <w:lang w:val="en-GB"/>
        </w:rPr>
        <w:t xml:space="preserve"> stage of this tender procedure,</w:t>
      </w:r>
      <w:r w:rsidRPr="0095200A">
        <w:rPr>
          <w:rFonts w:ascii="Arial" w:hAnsi="Arial" w:cs="Arial"/>
          <w:sz w:val="22"/>
          <w:szCs w:val="22"/>
          <w:lang w:val="en-GB"/>
        </w:rPr>
        <w:t xml:space="preserve"> shall be concluded within a period of </w:t>
      </w:r>
      <w:r w:rsidR="00CA1895" w:rsidRPr="00581CB6">
        <w:rPr>
          <w:rFonts w:ascii="Arial" w:hAnsi="Arial" w:cs="Arial"/>
          <w:color w:val="000000" w:themeColor="text1"/>
          <w:sz w:val="22"/>
          <w:szCs w:val="22"/>
          <w:lang w:val="en-GB"/>
        </w:rPr>
        <w:t>18</w:t>
      </w:r>
      <w:r w:rsidRPr="00581CB6">
        <w:rPr>
          <w:rFonts w:ascii="Arial" w:hAnsi="Arial" w:cs="Arial"/>
          <w:color w:val="000000" w:themeColor="text1"/>
          <w:sz w:val="22"/>
          <w:szCs w:val="22"/>
          <w:lang w:val="en-GB"/>
        </w:rPr>
        <w:t xml:space="preserve"> weeks </w:t>
      </w:r>
      <w:r w:rsidRPr="0095200A">
        <w:rPr>
          <w:rFonts w:ascii="Arial" w:hAnsi="Arial" w:cs="Arial"/>
          <w:sz w:val="22"/>
          <w:szCs w:val="22"/>
          <w:lang w:val="en-GB"/>
        </w:rPr>
        <w:t>from signature of contract.</w:t>
      </w:r>
    </w:p>
    <w:p w:rsidR="00F246DB" w:rsidRPr="0016180C" w:rsidRDefault="00F246DB" w:rsidP="00F246DB">
      <w:pPr>
        <w:spacing w:after="120"/>
        <w:jc w:val="both"/>
        <w:rPr>
          <w:rFonts w:ascii="Arial" w:hAnsi="Arial" w:cs="Arial"/>
          <w:spacing w:val="-3"/>
          <w:sz w:val="22"/>
          <w:szCs w:val="22"/>
          <w:lang w:val="en-GB"/>
        </w:rPr>
      </w:pPr>
    </w:p>
    <w:p w:rsidR="00F246DB" w:rsidRPr="0016180C" w:rsidRDefault="00F246DB" w:rsidP="0011110A">
      <w:pPr>
        <w:pStyle w:val="Heading2"/>
      </w:pPr>
      <w:bookmarkStart w:id="65" w:name="_Toc358312195"/>
      <w:bookmarkStart w:id="66" w:name="_Toc358312197"/>
      <w:bookmarkStart w:id="67" w:name="_Toc358312200"/>
      <w:bookmarkStart w:id="68" w:name="_Toc358312201"/>
      <w:bookmarkStart w:id="69" w:name="_Toc358312202"/>
      <w:bookmarkStart w:id="70" w:name="_Toc358312203"/>
      <w:bookmarkStart w:id="71" w:name="_Toc358312205"/>
      <w:bookmarkStart w:id="72" w:name="_Toc143001119"/>
      <w:bookmarkStart w:id="73" w:name="_Toc185395964"/>
      <w:bookmarkStart w:id="74" w:name="_Toc358312206"/>
      <w:bookmarkStart w:id="75" w:name="_Toc470006581"/>
      <w:bookmarkEnd w:id="64"/>
      <w:bookmarkEnd w:id="65"/>
      <w:bookmarkEnd w:id="66"/>
      <w:bookmarkEnd w:id="67"/>
      <w:bookmarkEnd w:id="68"/>
      <w:bookmarkEnd w:id="69"/>
      <w:bookmarkEnd w:id="70"/>
      <w:bookmarkEnd w:id="71"/>
      <w:r w:rsidRPr="0016180C">
        <w:t>E</w:t>
      </w:r>
      <w:r w:rsidR="007174B4">
        <w:t>stimated contract value</w:t>
      </w:r>
      <w:bookmarkEnd w:id="72"/>
      <w:bookmarkEnd w:id="73"/>
      <w:bookmarkEnd w:id="74"/>
      <w:bookmarkEnd w:id="75"/>
    </w:p>
    <w:p w:rsidR="0095200A" w:rsidRPr="005F3BB1" w:rsidRDefault="00F246DB" w:rsidP="00F246DB">
      <w:pPr>
        <w:tabs>
          <w:tab w:val="right" w:leader="underscore" w:pos="9072"/>
        </w:tabs>
        <w:spacing w:before="120" w:line="276" w:lineRule="auto"/>
        <w:jc w:val="both"/>
        <w:rPr>
          <w:rFonts w:ascii="Arial" w:hAnsi="Arial" w:cs="Arial"/>
          <w:color w:val="000000" w:themeColor="text1"/>
          <w:sz w:val="22"/>
          <w:szCs w:val="22"/>
          <w:lang w:val="en-GB"/>
        </w:rPr>
      </w:pPr>
      <w:r w:rsidRPr="005F3BB1">
        <w:rPr>
          <w:rFonts w:ascii="Arial" w:hAnsi="Arial" w:cs="Arial"/>
          <w:color w:val="000000" w:themeColor="text1"/>
          <w:sz w:val="22"/>
          <w:szCs w:val="22"/>
          <w:lang w:val="en-GB"/>
        </w:rPr>
        <w:t xml:space="preserve">The contract value without this being binding for ENISA is estimated to be </w:t>
      </w:r>
      <w:r w:rsidR="0095200A" w:rsidRPr="005F3BB1">
        <w:rPr>
          <w:rFonts w:ascii="Arial" w:hAnsi="Arial" w:cs="Arial"/>
          <w:b/>
          <w:color w:val="000000" w:themeColor="text1"/>
          <w:sz w:val="22"/>
          <w:szCs w:val="22"/>
          <w:lang w:val="en-GB"/>
        </w:rPr>
        <w:t xml:space="preserve">up to </w:t>
      </w:r>
      <w:r w:rsidR="008D3AA9" w:rsidRPr="008B54FD">
        <w:rPr>
          <w:rFonts w:ascii="Arial" w:hAnsi="Arial" w:cs="Arial"/>
          <w:b/>
          <w:color w:val="000000" w:themeColor="text1"/>
          <w:sz w:val="22"/>
          <w:szCs w:val="22"/>
          <w:lang w:val="en-GB"/>
        </w:rPr>
        <w:t>one</w:t>
      </w:r>
      <w:r w:rsidR="00A83E61" w:rsidRPr="008B54FD">
        <w:rPr>
          <w:rFonts w:ascii="Arial" w:hAnsi="Arial" w:cs="Arial"/>
          <w:b/>
          <w:color w:val="000000" w:themeColor="text1"/>
          <w:sz w:val="22"/>
          <w:szCs w:val="22"/>
          <w:lang w:val="en-GB"/>
        </w:rPr>
        <w:t xml:space="preserve"> </w:t>
      </w:r>
      <w:r w:rsidR="0095200A" w:rsidRPr="008B54FD">
        <w:rPr>
          <w:rFonts w:ascii="Arial" w:hAnsi="Arial" w:cs="Arial"/>
          <w:b/>
          <w:color w:val="000000" w:themeColor="text1"/>
          <w:sz w:val="22"/>
          <w:szCs w:val="22"/>
          <w:lang w:val="en-GB"/>
        </w:rPr>
        <w:t xml:space="preserve">hundred </w:t>
      </w:r>
      <w:r w:rsidR="00A37C15" w:rsidRPr="008B54FD">
        <w:rPr>
          <w:rFonts w:ascii="Arial" w:hAnsi="Arial" w:cs="Arial"/>
          <w:b/>
          <w:color w:val="000000" w:themeColor="text1"/>
          <w:sz w:val="22"/>
          <w:szCs w:val="22"/>
          <w:lang w:val="en-GB"/>
        </w:rPr>
        <w:t xml:space="preserve">and </w:t>
      </w:r>
      <w:r w:rsidR="008D3AA9" w:rsidRPr="008B54FD">
        <w:rPr>
          <w:rFonts w:ascii="Arial" w:hAnsi="Arial" w:cs="Arial"/>
          <w:b/>
          <w:color w:val="000000" w:themeColor="text1"/>
          <w:sz w:val="22"/>
          <w:szCs w:val="22"/>
          <w:lang w:val="en-GB"/>
        </w:rPr>
        <w:t>fifty-nine</w:t>
      </w:r>
      <w:r w:rsidR="00A37C15" w:rsidRPr="008B54FD">
        <w:rPr>
          <w:rFonts w:ascii="Arial" w:hAnsi="Arial" w:cs="Arial"/>
          <w:b/>
          <w:color w:val="000000" w:themeColor="text1"/>
          <w:sz w:val="22"/>
          <w:szCs w:val="22"/>
          <w:lang w:val="en-GB"/>
        </w:rPr>
        <w:t xml:space="preserve"> </w:t>
      </w:r>
      <w:r w:rsidR="00A83E61" w:rsidRPr="008B54FD">
        <w:rPr>
          <w:rFonts w:ascii="Arial" w:hAnsi="Arial" w:cs="Arial"/>
          <w:b/>
          <w:color w:val="000000" w:themeColor="text1"/>
          <w:sz w:val="22"/>
          <w:szCs w:val="22"/>
          <w:lang w:val="en-GB"/>
        </w:rPr>
        <w:t>thousand</w:t>
      </w:r>
      <w:r w:rsidR="00FB6EAB" w:rsidRPr="008B54FD">
        <w:rPr>
          <w:rFonts w:ascii="Arial" w:hAnsi="Arial" w:cs="Arial"/>
          <w:b/>
          <w:color w:val="000000" w:themeColor="text1"/>
          <w:sz w:val="22"/>
          <w:szCs w:val="22"/>
          <w:lang w:val="en-GB"/>
        </w:rPr>
        <w:t xml:space="preserve"> Euros</w:t>
      </w:r>
      <w:r w:rsidR="00A37C15" w:rsidRPr="008B54FD">
        <w:rPr>
          <w:rFonts w:ascii="Arial" w:hAnsi="Arial" w:cs="Arial"/>
          <w:color w:val="000000" w:themeColor="text1"/>
          <w:sz w:val="22"/>
          <w:szCs w:val="22"/>
          <w:lang w:val="en-GB"/>
        </w:rPr>
        <w:t xml:space="preserve"> </w:t>
      </w:r>
      <w:r w:rsidR="008D3AA9" w:rsidRPr="008B54FD">
        <w:rPr>
          <w:rFonts w:ascii="Arial" w:hAnsi="Arial" w:cs="Arial"/>
          <w:b/>
          <w:color w:val="000000" w:themeColor="text1"/>
          <w:sz w:val="22"/>
          <w:szCs w:val="22"/>
          <w:lang w:val="en-GB"/>
        </w:rPr>
        <w:t>(€159</w:t>
      </w:r>
      <w:r w:rsidR="00A83E61" w:rsidRPr="008B54FD">
        <w:rPr>
          <w:rFonts w:ascii="Arial" w:hAnsi="Arial" w:cs="Arial"/>
          <w:b/>
          <w:color w:val="000000" w:themeColor="text1"/>
          <w:sz w:val="22"/>
          <w:szCs w:val="22"/>
          <w:lang w:val="en-GB"/>
        </w:rPr>
        <w:t>,</w:t>
      </w:r>
      <w:r w:rsidRPr="008B54FD">
        <w:rPr>
          <w:rFonts w:ascii="Arial" w:hAnsi="Arial" w:cs="Arial"/>
          <w:b/>
          <w:color w:val="000000" w:themeColor="text1"/>
          <w:sz w:val="22"/>
          <w:szCs w:val="22"/>
          <w:lang w:val="en-GB"/>
        </w:rPr>
        <w:t>000</w:t>
      </w:r>
      <w:r w:rsidR="00A83E61" w:rsidRPr="008B54FD">
        <w:rPr>
          <w:rFonts w:ascii="Arial" w:hAnsi="Arial" w:cs="Arial"/>
          <w:b/>
          <w:color w:val="000000" w:themeColor="text1"/>
          <w:sz w:val="22"/>
          <w:szCs w:val="22"/>
          <w:lang w:val="en-GB"/>
        </w:rPr>
        <w:t>.00)</w:t>
      </w:r>
      <w:r w:rsidRPr="005F3BB1">
        <w:rPr>
          <w:rFonts w:ascii="Arial" w:hAnsi="Arial" w:cs="Arial"/>
          <w:color w:val="000000" w:themeColor="text1"/>
          <w:sz w:val="22"/>
          <w:szCs w:val="22"/>
          <w:lang w:val="en-GB"/>
        </w:rPr>
        <w:t xml:space="preserve"> </w:t>
      </w:r>
      <w:r w:rsidR="0095200A" w:rsidRPr="005F3BB1">
        <w:rPr>
          <w:rFonts w:ascii="Arial" w:hAnsi="Arial" w:cs="Arial"/>
          <w:color w:val="000000" w:themeColor="text1"/>
          <w:sz w:val="22"/>
          <w:szCs w:val="22"/>
          <w:lang w:val="en-GB"/>
        </w:rPr>
        <w:t>for the completion of all works as listed in Article 3 above.</w:t>
      </w:r>
    </w:p>
    <w:p w:rsidR="00F246DB" w:rsidRPr="0016180C" w:rsidRDefault="00F246DB" w:rsidP="00F246DB">
      <w:pPr>
        <w:spacing w:after="120" w:line="276" w:lineRule="auto"/>
        <w:jc w:val="both"/>
        <w:rPr>
          <w:rFonts w:ascii="Arial" w:hAnsi="Arial" w:cs="Arial"/>
          <w:sz w:val="22"/>
          <w:szCs w:val="22"/>
          <w:lang w:val="en-GB"/>
        </w:rPr>
      </w:pPr>
    </w:p>
    <w:p w:rsidR="00564E11" w:rsidRPr="0016180C" w:rsidRDefault="00C53570" w:rsidP="0011110A">
      <w:pPr>
        <w:pStyle w:val="Heading2"/>
      </w:pPr>
      <w:bookmarkStart w:id="76" w:name="_Toc470006582"/>
      <w:bookmarkEnd w:id="58"/>
      <w:r w:rsidRPr="0016180C">
        <w:t>Time schedule and procedure</w:t>
      </w:r>
      <w:bookmarkEnd w:id="76"/>
    </w:p>
    <w:p w:rsidR="0016017E" w:rsidRDefault="00C53570" w:rsidP="00A76A11">
      <w:pPr>
        <w:spacing w:line="288" w:lineRule="auto"/>
        <w:jc w:val="both"/>
        <w:rPr>
          <w:rFonts w:ascii="Arial" w:hAnsi="Arial"/>
          <w:sz w:val="22"/>
          <w:szCs w:val="22"/>
          <w:lang w:val="en-GB"/>
        </w:rPr>
      </w:pPr>
      <w:bookmarkStart w:id="77" w:name="_Toc205714151"/>
      <w:r w:rsidRPr="0016180C">
        <w:rPr>
          <w:rFonts w:ascii="Arial" w:hAnsi="Arial"/>
          <w:sz w:val="22"/>
          <w:szCs w:val="22"/>
          <w:lang w:val="en-GB"/>
        </w:rPr>
        <w:t xml:space="preserve">Interested companies shall submit all documents </w:t>
      </w:r>
      <w:r w:rsidR="00DF1705">
        <w:rPr>
          <w:rFonts w:ascii="Arial" w:hAnsi="Arial"/>
          <w:sz w:val="22"/>
          <w:szCs w:val="22"/>
          <w:lang w:val="en-GB"/>
        </w:rPr>
        <w:t>requested in</w:t>
      </w:r>
      <w:r w:rsidRPr="0016180C">
        <w:rPr>
          <w:rFonts w:ascii="Arial" w:hAnsi="Arial"/>
          <w:sz w:val="22"/>
          <w:szCs w:val="22"/>
          <w:lang w:val="en-GB"/>
        </w:rPr>
        <w:t xml:space="preserve"> </w:t>
      </w:r>
      <w:r w:rsidR="00DF1705" w:rsidRPr="00C10E50">
        <w:rPr>
          <w:rFonts w:ascii="Arial" w:hAnsi="Arial"/>
          <w:color w:val="000000" w:themeColor="text1"/>
          <w:sz w:val="22"/>
          <w:szCs w:val="22"/>
          <w:lang w:val="en-GB"/>
        </w:rPr>
        <w:t>Article</w:t>
      </w:r>
      <w:r w:rsidRPr="00C10E50">
        <w:rPr>
          <w:rFonts w:ascii="Arial" w:hAnsi="Arial"/>
          <w:color w:val="000000" w:themeColor="text1"/>
          <w:sz w:val="22"/>
          <w:szCs w:val="22"/>
          <w:lang w:val="en-GB"/>
        </w:rPr>
        <w:t xml:space="preserve"> </w:t>
      </w:r>
      <w:r w:rsidR="001446E9">
        <w:rPr>
          <w:rFonts w:ascii="Arial" w:hAnsi="Arial"/>
          <w:color w:val="000000" w:themeColor="text1"/>
          <w:sz w:val="22"/>
          <w:szCs w:val="22"/>
          <w:lang w:val="en-GB"/>
        </w:rPr>
        <w:t>14</w:t>
      </w:r>
      <w:r w:rsidRPr="00C10E50">
        <w:rPr>
          <w:rFonts w:ascii="Arial" w:hAnsi="Arial"/>
          <w:color w:val="000000" w:themeColor="text1"/>
          <w:sz w:val="22"/>
          <w:szCs w:val="22"/>
          <w:lang w:val="en-GB"/>
        </w:rPr>
        <w:t xml:space="preserve"> of </w:t>
      </w:r>
      <w:r w:rsidRPr="0016180C">
        <w:rPr>
          <w:rFonts w:ascii="Arial" w:hAnsi="Arial"/>
          <w:sz w:val="22"/>
          <w:szCs w:val="22"/>
          <w:lang w:val="en-GB"/>
        </w:rPr>
        <w:t>this document</w:t>
      </w:r>
      <w:r w:rsidR="00DF1705">
        <w:rPr>
          <w:rFonts w:ascii="Arial" w:hAnsi="Arial"/>
          <w:sz w:val="22"/>
          <w:szCs w:val="22"/>
          <w:lang w:val="en-GB"/>
        </w:rPr>
        <w:t xml:space="preserve"> and in Annex VII – Document Checklist’</w:t>
      </w:r>
      <w:r w:rsidRPr="0016180C">
        <w:rPr>
          <w:rFonts w:ascii="Arial" w:hAnsi="Arial"/>
          <w:sz w:val="22"/>
          <w:szCs w:val="22"/>
          <w:lang w:val="en-GB"/>
        </w:rPr>
        <w:t xml:space="preserve"> to the </w:t>
      </w:r>
      <w:r w:rsidR="0016017E">
        <w:rPr>
          <w:rFonts w:ascii="Arial" w:hAnsi="Arial"/>
          <w:sz w:val="22"/>
          <w:szCs w:val="22"/>
          <w:lang w:val="en-GB"/>
        </w:rPr>
        <w:t>following restricted access email account</w:t>
      </w:r>
      <w:r w:rsidR="009E4636">
        <w:rPr>
          <w:rFonts w:ascii="Arial" w:hAnsi="Arial"/>
          <w:sz w:val="22"/>
          <w:szCs w:val="22"/>
          <w:lang w:val="en-GB"/>
        </w:rPr>
        <w:t xml:space="preserve"> </w:t>
      </w:r>
      <w:r w:rsidR="009E4636" w:rsidRPr="009E4636">
        <w:rPr>
          <w:rFonts w:ascii="Arial" w:hAnsi="Arial"/>
          <w:b/>
          <w:sz w:val="22"/>
          <w:szCs w:val="22"/>
          <w:u w:val="single"/>
          <w:lang w:val="en-GB"/>
        </w:rPr>
        <w:t>ONLY</w:t>
      </w:r>
      <w:r w:rsidR="0016017E">
        <w:rPr>
          <w:rFonts w:ascii="Arial" w:hAnsi="Arial"/>
          <w:sz w:val="22"/>
          <w:szCs w:val="22"/>
          <w:lang w:val="en-GB"/>
        </w:rPr>
        <w:t>:</w:t>
      </w:r>
    </w:p>
    <w:p w:rsidR="0016017E" w:rsidRDefault="0016017E" w:rsidP="00A76A11">
      <w:pPr>
        <w:spacing w:line="288" w:lineRule="auto"/>
        <w:jc w:val="both"/>
        <w:rPr>
          <w:rFonts w:ascii="Arial" w:hAnsi="Arial"/>
          <w:sz w:val="22"/>
          <w:szCs w:val="22"/>
          <w:lang w:val="en-GB"/>
        </w:rPr>
      </w:pPr>
    </w:p>
    <w:p w:rsidR="0016017E" w:rsidRDefault="00C0181F" w:rsidP="009E4636">
      <w:pPr>
        <w:spacing w:line="288" w:lineRule="auto"/>
        <w:ind w:left="720"/>
        <w:jc w:val="both"/>
        <w:rPr>
          <w:rFonts w:ascii="Arial" w:hAnsi="Arial"/>
          <w:sz w:val="22"/>
          <w:szCs w:val="22"/>
          <w:lang w:val="en-GB"/>
        </w:rPr>
      </w:pPr>
      <w:hyperlink r:id="rId12" w:history="1">
        <w:r w:rsidR="0016017E" w:rsidRPr="007960B2">
          <w:rPr>
            <w:rStyle w:val="Hyperlink"/>
            <w:rFonts w:ascii="Arial" w:hAnsi="Arial"/>
            <w:sz w:val="22"/>
            <w:szCs w:val="22"/>
            <w:lang w:val="en-GB"/>
          </w:rPr>
          <w:t>tenders-D.SRAD.16.T39@enisa.europa.eu</w:t>
        </w:r>
      </w:hyperlink>
    </w:p>
    <w:p w:rsidR="007F1D0A" w:rsidRPr="002A591D" w:rsidRDefault="007F1D0A" w:rsidP="007F1D0A">
      <w:pPr>
        <w:spacing w:line="288" w:lineRule="auto"/>
        <w:ind w:left="720"/>
        <w:jc w:val="both"/>
        <w:rPr>
          <w:rFonts w:ascii="Arial" w:hAnsi="Arial" w:cs="Arial"/>
          <w:color w:val="000000"/>
          <w:sz w:val="22"/>
          <w:szCs w:val="22"/>
          <w:lang w:val="en-GB"/>
        </w:rPr>
      </w:pPr>
      <w:r>
        <w:rPr>
          <w:rFonts w:ascii="Arial" w:hAnsi="Arial" w:cs="Arial"/>
          <w:color w:val="000000"/>
          <w:sz w:val="22"/>
          <w:szCs w:val="22"/>
          <w:lang w:val="en-GB"/>
        </w:rPr>
        <w:t xml:space="preserve">Attention: The </w:t>
      </w:r>
      <w:r w:rsidRPr="002A591D">
        <w:rPr>
          <w:rFonts w:ascii="Arial" w:hAnsi="Arial" w:cs="Arial"/>
          <w:color w:val="000000"/>
          <w:sz w:val="22"/>
          <w:szCs w:val="22"/>
          <w:lang w:val="en-GB"/>
        </w:rPr>
        <w:t>Procurement Officer</w:t>
      </w:r>
    </w:p>
    <w:p w:rsidR="0016017E" w:rsidRDefault="0016017E" w:rsidP="00A76A11">
      <w:pPr>
        <w:spacing w:line="288" w:lineRule="auto"/>
        <w:jc w:val="both"/>
        <w:rPr>
          <w:rFonts w:ascii="Arial" w:hAnsi="Arial"/>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r w:rsidRPr="002A591D">
        <w:rPr>
          <w:rFonts w:ascii="Arial" w:hAnsi="Arial" w:cs="Arial"/>
          <w:color w:val="000000"/>
          <w:sz w:val="22"/>
          <w:szCs w:val="22"/>
          <w:lang w:val="en-GB"/>
        </w:rPr>
        <w:t>In order to ensure secure reception, the ‘Subject’ field of the email must contain the following text:</w:t>
      </w:r>
    </w:p>
    <w:p w:rsidR="007F1D0A" w:rsidRPr="002A591D" w:rsidRDefault="007F1D0A" w:rsidP="007F1D0A">
      <w:pPr>
        <w:spacing w:line="288" w:lineRule="auto"/>
        <w:jc w:val="both"/>
        <w:rPr>
          <w:rFonts w:ascii="Arial" w:hAnsi="Arial" w:cs="Arial"/>
          <w:color w:val="000000"/>
          <w:sz w:val="22"/>
          <w:szCs w:val="22"/>
          <w:lang w:val="en-GB"/>
        </w:rPr>
      </w:pPr>
      <w:r w:rsidRPr="002A591D">
        <w:rPr>
          <w:noProof/>
          <w:lang w:val="en-GB" w:eastAsia="en-GB"/>
        </w:rPr>
        <mc:AlternateContent>
          <mc:Choice Requires="wps">
            <w:drawing>
              <wp:anchor distT="0" distB="0" distL="114300" distR="114300" simplePos="0" relativeHeight="251687936" behindDoc="0" locked="0" layoutInCell="1" allowOverlap="1" wp14:anchorId="508156E6" wp14:editId="0CEF9FA8">
                <wp:simplePos x="0" y="0"/>
                <wp:positionH relativeFrom="column">
                  <wp:posOffset>201930</wp:posOffset>
                </wp:positionH>
                <wp:positionV relativeFrom="paragraph">
                  <wp:posOffset>190499</wp:posOffset>
                </wp:positionV>
                <wp:extent cx="5868237" cy="428625"/>
                <wp:effectExtent l="0" t="0" r="1841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237" cy="428625"/>
                        </a:xfrm>
                        <a:prstGeom prst="rect">
                          <a:avLst/>
                        </a:prstGeom>
                        <a:solidFill>
                          <a:srgbClr val="FFFFFF"/>
                        </a:solidFill>
                        <a:ln w="9525">
                          <a:solidFill>
                            <a:srgbClr val="000000"/>
                          </a:solidFill>
                          <a:miter lim="800000"/>
                          <a:headEnd/>
                          <a:tailEnd/>
                        </a:ln>
                      </wps:spPr>
                      <wps:txbx>
                        <w:txbxContent>
                          <w:p w:rsidR="00C0181F" w:rsidRDefault="00C0181F" w:rsidP="007F1D0A">
                            <w:r>
                              <w:rPr>
                                <w:rFonts w:ascii="Arial" w:hAnsi="Arial" w:cs="Arial"/>
                                <w:b/>
                                <w:color w:val="000000"/>
                                <w:sz w:val="22"/>
                                <w:szCs w:val="22"/>
                                <w:lang w:val="en-GB"/>
                              </w:rPr>
                              <w:t>CEI Application – D-SRAD-16</w:t>
                            </w:r>
                            <w:r w:rsidRPr="000420C9">
                              <w:rPr>
                                <w:rFonts w:ascii="Arial" w:hAnsi="Arial" w:cs="Arial"/>
                                <w:b/>
                                <w:color w:val="000000"/>
                                <w:sz w:val="22"/>
                                <w:szCs w:val="22"/>
                                <w:lang w:val="en-GB"/>
                              </w:rPr>
                              <w:t>-T</w:t>
                            </w:r>
                            <w:r>
                              <w:rPr>
                                <w:rFonts w:ascii="Arial" w:hAnsi="Arial" w:cs="Arial"/>
                                <w:b/>
                                <w:color w:val="000000"/>
                                <w:sz w:val="22"/>
                                <w:szCs w:val="22"/>
                                <w:lang w:val="en-GB"/>
                              </w:rPr>
                              <w:t>39 ‘Office Refurbishment’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156E6" id="_x0000_t202" coordsize="21600,21600" o:spt="202" path="m,l,21600r21600,l21600,xe">
                <v:stroke joinstyle="miter"/>
                <v:path gradientshapeok="t" o:connecttype="rect"/>
              </v:shapetype>
              <v:shape id="Text Box 28" o:spid="_x0000_s1026" type="#_x0000_t202" style="position:absolute;left:0;text-align:left;margin-left:15.9pt;margin-top:15pt;width:462.0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">
                <v:textbox>
                  <w:txbxContent>
                    <w:p w:rsidR="00C0181F" w:rsidRDefault="00C0181F" w:rsidP="007F1D0A">
                      <w:r>
                        <w:rPr>
                          <w:rFonts w:ascii="Arial" w:hAnsi="Arial" w:cs="Arial"/>
                          <w:b/>
                          <w:color w:val="000000"/>
                          <w:sz w:val="22"/>
                          <w:szCs w:val="22"/>
                          <w:lang w:val="en-GB"/>
                        </w:rPr>
                        <w:t>CEI Application – D-SRAD-16</w:t>
                      </w:r>
                      <w:r w:rsidRPr="000420C9">
                        <w:rPr>
                          <w:rFonts w:ascii="Arial" w:hAnsi="Arial" w:cs="Arial"/>
                          <w:b/>
                          <w:color w:val="000000"/>
                          <w:sz w:val="22"/>
                          <w:szCs w:val="22"/>
                          <w:lang w:val="en-GB"/>
                        </w:rPr>
                        <w:t>-T</w:t>
                      </w:r>
                      <w:r>
                        <w:rPr>
                          <w:rFonts w:ascii="Arial" w:hAnsi="Arial" w:cs="Arial"/>
                          <w:b/>
                          <w:color w:val="000000"/>
                          <w:sz w:val="22"/>
                          <w:szCs w:val="22"/>
                          <w:lang w:val="en-GB"/>
                        </w:rPr>
                        <w:t>39 ‘Office Refurbishment’</w:t>
                      </w:r>
                    </w:p>
                  </w:txbxContent>
                </v:textbox>
              </v:shape>
            </w:pict>
          </mc:Fallback>
        </mc:AlternateContent>
      </w:r>
    </w:p>
    <w:p w:rsidR="007F1D0A" w:rsidRPr="002A591D" w:rsidRDefault="007F1D0A" w:rsidP="007F1D0A">
      <w:pPr>
        <w:spacing w:line="288" w:lineRule="auto"/>
        <w:jc w:val="both"/>
        <w:rPr>
          <w:rFonts w:ascii="Arial" w:hAnsi="Arial" w:cs="Arial"/>
          <w:color w:val="000000"/>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r w:rsidRPr="002A591D">
        <w:rPr>
          <w:rFonts w:ascii="Arial" w:hAnsi="Arial" w:cs="Arial"/>
          <w:color w:val="000000"/>
          <w:sz w:val="22"/>
          <w:szCs w:val="22"/>
          <w:lang w:val="en-GB"/>
        </w:rPr>
        <w:t xml:space="preserve">***If your email file is quite large due to the attachments, it is recommended to split any attachments into files no larger than </w:t>
      </w:r>
      <w:r w:rsidRPr="002A591D">
        <w:rPr>
          <w:rFonts w:ascii="Arial" w:hAnsi="Arial" w:cs="Arial"/>
          <w:b/>
          <w:color w:val="000000"/>
          <w:sz w:val="22"/>
          <w:szCs w:val="22"/>
          <w:lang w:val="en-GB"/>
        </w:rPr>
        <w:t>9 - 10MB</w:t>
      </w:r>
      <w:r w:rsidRPr="002A591D">
        <w:rPr>
          <w:rFonts w:ascii="Arial" w:hAnsi="Arial" w:cs="Arial"/>
          <w:color w:val="000000"/>
          <w:sz w:val="22"/>
          <w:szCs w:val="22"/>
          <w:lang w:val="en-GB"/>
        </w:rPr>
        <w:t xml:space="preserve"> each and spread over more than one email. In this case please add the following text to the ‘Subject’ field of each email:</w:t>
      </w:r>
    </w:p>
    <w:p w:rsidR="007F1D0A" w:rsidRPr="002A591D" w:rsidRDefault="007F1D0A" w:rsidP="007F1D0A">
      <w:pPr>
        <w:spacing w:line="288" w:lineRule="auto"/>
        <w:ind w:firstLine="720"/>
        <w:rPr>
          <w:rFonts w:ascii="Arial" w:hAnsi="Arial" w:cs="Arial"/>
          <w:color w:val="FF0000"/>
          <w:sz w:val="22"/>
          <w:szCs w:val="22"/>
          <w:lang w:val="en-GB"/>
        </w:rPr>
      </w:pPr>
      <w:r w:rsidRPr="002A591D">
        <w:rPr>
          <w:noProof/>
          <w:lang w:val="en-GB" w:eastAsia="en-GB"/>
        </w:rPr>
        <mc:AlternateContent>
          <mc:Choice Requires="wps">
            <w:drawing>
              <wp:anchor distT="0" distB="0" distL="114300" distR="114300" simplePos="0" relativeHeight="251688960" behindDoc="0" locked="0" layoutInCell="1" allowOverlap="1" wp14:anchorId="5FCCAB4C" wp14:editId="49D47673">
                <wp:simplePos x="0" y="0"/>
                <wp:positionH relativeFrom="column">
                  <wp:posOffset>213025</wp:posOffset>
                </wp:positionH>
                <wp:positionV relativeFrom="paragraph">
                  <wp:posOffset>89005</wp:posOffset>
                </wp:positionV>
                <wp:extent cx="5868237" cy="432435"/>
                <wp:effectExtent l="0" t="0" r="18415" b="247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237" cy="432435"/>
                        </a:xfrm>
                        <a:prstGeom prst="rect">
                          <a:avLst/>
                        </a:prstGeom>
                        <a:solidFill>
                          <a:srgbClr val="FFFFFF"/>
                        </a:solidFill>
                        <a:ln w="9525">
                          <a:solidFill>
                            <a:srgbClr val="000000"/>
                          </a:solidFill>
                          <a:miter lim="800000"/>
                          <a:headEnd/>
                          <a:tailEnd/>
                        </a:ln>
                      </wps:spPr>
                      <wps:txbx>
                        <w:txbxContent>
                          <w:p w:rsidR="00C0181F" w:rsidRDefault="00C0181F" w:rsidP="007F1D0A">
                            <w:r w:rsidRPr="007F1D0A">
                              <w:rPr>
                                <w:rFonts w:ascii="Arial" w:hAnsi="Arial" w:cs="Arial"/>
                                <w:b/>
                                <w:color w:val="000000"/>
                                <w:sz w:val="22"/>
                                <w:szCs w:val="22"/>
                                <w:lang w:val="en-GB"/>
                              </w:rPr>
                              <w:t>CEI Application – D-SRAD-16-T39 ‘Office Refurbishment’</w:t>
                            </w:r>
                            <w:r w:rsidRPr="00833F49">
                              <w:rPr>
                                <w:rFonts w:ascii="Arial" w:hAnsi="Arial" w:cs="Arial"/>
                                <w:b/>
                                <w:color w:val="000000"/>
                                <w:sz w:val="22"/>
                                <w:szCs w:val="22"/>
                                <w:lang w:val="en-GB"/>
                              </w:rPr>
                              <w:t xml:space="preserve"> </w:t>
                            </w:r>
                            <w:r w:rsidRPr="000455E1">
                              <w:rPr>
                                <w:rFonts w:ascii="Arial" w:hAnsi="Arial" w:cs="Arial"/>
                                <w:b/>
                                <w:color w:val="000000"/>
                                <w:sz w:val="22"/>
                                <w:szCs w:val="22"/>
                                <w:lang w:val="en-GB"/>
                              </w:rPr>
                              <w:t>(</w:t>
                            </w:r>
                            <w:proofErr w:type="spellStart"/>
                            <w:r>
                              <w:rPr>
                                <w:rFonts w:ascii="Arial" w:hAnsi="Arial" w:cs="Arial"/>
                                <w:b/>
                                <w:i/>
                                <w:color w:val="000000"/>
                                <w:sz w:val="22"/>
                                <w:szCs w:val="22"/>
                                <w:lang w:val="en-GB"/>
                              </w:rPr>
                              <w:t>nn</w:t>
                            </w:r>
                            <w:proofErr w:type="spellEnd"/>
                            <w:r w:rsidRPr="000455E1">
                              <w:rPr>
                                <w:rFonts w:ascii="Arial" w:hAnsi="Arial" w:cs="Arial"/>
                                <w:b/>
                                <w:i/>
                                <w:color w:val="000000"/>
                                <w:sz w:val="22"/>
                                <w:szCs w:val="22"/>
                                <w:lang w:val="en-GB"/>
                              </w:rPr>
                              <w:t xml:space="preserve"> of </w:t>
                            </w:r>
                            <w:proofErr w:type="spellStart"/>
                            <w:r>
                              <w:rPr>
                                <w:rFonts w:ascii="Arial" w:hAnsi="Arial" w:cs="Arial"/>
                                <w:b/>
                                <w:i/>
                                <w:color w:val="000000"/>
                                <w:sz w:val="22"/>
                                <w:szCs w:val="22"/>
                                <w:lang w:val="en-GB"/>
                              </w:rPr>
                              <w:t>Tnn</w:t>
                            </w:r>
                            <w:proofErr w:type="spellEnd"/>
                            <w:r w:rsidRPr="000455E1">
                              <w:rPr>
                                <w:rFonts w:ascii="Arial" w:hAnsi="Arial" w:cs="Arial"/>
                                <w:b/>
                                <w:i/>
                                <w:color w:val="000000"/>
                                <w:sz w:val="2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CAB4C" id="Text Box 27" o:spid="_x0000_s1027" type="#_x0000_t202" style="position:absolute;left:0;text-align:left;margin-left:16.75pt;margin-top:7pt;width:462.05pt;height:3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">
                <v:textbox>
                  <w:txbxContent>
                    <w:p w:rsidR="00C0181F" w:rsidRDefault="00C0181F" w:rsidP="007F1D0A">
                      <w:r w:rsidRPr="007F1D0A">
                        <w:rPr>
                          <w:rFonts w:ascii="Arial" w:hAnsi="Arial" w:cs="Arial"/>
                          <w:b/>
                          <w:color w:val="000000"/>
                          <w:sz w:val="22"/>
                          <w:szCs w:val="22"/>
                          <w:lang w:val="en-GB"/>
                        </w:rPr>
                        <w:t>CEI Application – D-SRAD-16-T39 ‘Office Refurbishment’</w:t>
                      </w:r>
                      <w:r w:rsidRPr="00833F49">
                        <w:rPr>
                          <w:rFonts w:ascii="Arial" w:hAnsi="Arial" w:cs="Arial"/>
                          <w:b/>
                          <w:color w:val="000000"/>
                          <w:sz w:val="22"/>
                          <w:szCs w:val="22"/>
                          <w:lang w:val="en-GB"/>
                        </w:rPr>
                        <w:t xml:space="preserve"> </w:t>
                      </w:r>
                      <w:r w:rsidRPr="000455E1">
                        <w:rPr>
                          <w:rFonts w:ascii="Arial" w:hAnsi="Arial" w:cs="Arial"/>
                          <w:b/>
                          <w:color w:val="000000"/>
                          <w:sz w:val="22"/>
                          <w:szCs w:val="22"/>
                          <w:lang w:val="en-GB"/>
                        </w:rPr>
                        <w:t>(</w:t>
                      </w:r>
                      <w:proofErr w:type="spellStart"/>
                      <w:r>
                        <w:rPr>
                          <w:rFonts w:ascii="Arial" w:hAnsi="Arial" w:cs="Arial"/>
                          <w:b/>
                          <w:i/>
                          <w:color w:val="000000"/>
                          <w:sz w:val="22"/>
                          <w:szCs w:val="22"/>
                          <w:lang w:val="en-GB"/>
                        </w:rPr>
                        <w:t>nn</w:t>
                      </w:r>
                      <w:proofErr w:type="spellEnd"/>
                      <w:r w:rsidRPr="000455E1">
                        <w:rPr>
                          <w:rFonts w:ascii="Arial" w:hAnsi="Arial" w:cs="Arial"/>
                          <w:b/>
                          <w:i/>
                          <w:color w:val="000000"/>
                          <w:sz w:val="22"/>
                          <w:szCs w:val="22"/>
                          <w:lang w:val="en-GB"/>
                        </w:rPr>
                        <w:t xml:space="preserve"> of </w:t>
                      </w:r>
                      <w:proofErr w:type="spellStart"/>
                      <w:r>
                        <w:rPr>
                          <w:rFonts w:ascii="Arial" w:hAnsi="Arial" w:cs="Arial"/>
                          <w:b/>
                          <w:i/>
                          <w:color w:val="000000"/>
                          <w:sz w:val="22"/>
                          <w:szCs w:val="22"/>
                          <w:lang w:val="en-GB"/>
                        </w:rPr>
                        <w:t>Tnn</w:t>
                      </w:r>
                      <w:proofErr w:type="spellEnd"/>
                      <w:r w:rsidRPr="000455E1">
                        <w:rPr>
                          <w:rFonts w:ascii="Arial" w:hAnsi="Arial" w:cs="Arial"/>
                          <w:b/>
                          <w:i/>
                          <w:color w:val="000000"/>
                          <w:sz w:val="22"/>
                          <w:szCs w:val="22"/>
                          <w:lang w:val="en-GB"/>
                        </w:rPr>
                        <w:t>)</w:t>
                      </w:r>
                    </w:p>
                  </w:txbxContent>
                </v:textbox>
              </v:shape>
            </w:pict>
          </mc:Fallback>
        </mc:AlternateContent>
      </w:r>
    </w:p>
    <w:p w:rsidR="007F1D0A" w:rsidRPr="002A591D" w:rsidRDefault="007F1D0A" w:rsidP="007F1D0A">
      <w:pPr>
        <w:spacing w:line="288" w:lineRule="auto"/>
        <w:ind w:firstLine="720"/>
        <w:rPr>
          <w:rFonts w:ascii="Arial" w:hAnsi="Arial" w:cs="Arial"/>
          <w:color w:val="000000"/>
          <w:sz w:val="22"/>
          <w:szCs w:val="22"/>
          <w:lang w:val="en-GB"/>
        </w:rPr>
      </w:pPr>
    </w:p>
    <w:p w:rsidR="007F1D0A" w:rsidRPr="002A591D" w:rsidRDefault="007F1D0A" w:rsidP="007F1D0A">
      <w:pPr>
        <w:spacing w:line="288" w:lineRule="auto"/>
        <w:ind w:firstLine="720"/>
        <w:rPr>
          <w:rFonts w:ascii="Arial" w:hAnsi="Arial" w:cs="Arial"/>
          <w:color w:val="000000"/>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p>
    <w:p w:rsidR="007F1D0A" w:rsidRPr="002A591D" w:rsidRDefault="007F1D0A" w:rsidP="007F1D0A">
      <w:pPr>
        <w:spacing w:line="288" w:lineRule="auto"/>
        <w:jc w:val="both"/>
        <w:rPr>
          <w:rFonts w:ascii="Arial" w:hAnsi="Arial" w:cs="Arial"/>
          <w:color w:val="000000"/>
          <w:sz w:val="22"/>
          <w:szCs w:val="22"/>
          <w:lang w:val="en-GB"/>
        </w:rPr>
      </w:pPr>
      <w:r w:rsidRPr="002A591D">
        <w:rPr>
          <w:rFonts w:ascii="Arial" w:hAnsi="Arial" w:cs="Arial"/>
          <w:color w:val="000000"/>
          <w:sz w:val="22"/>
          <w:szCs w:val="22"/>
          <w:lang w:val="en-GB"/>
        </w:rPr>
        <w:t xml:space="preserve">If you have any questions regarding this procedure or clarifications are required, then please send them to our general procurement section email account </w:t>
      </w:r>
      <w:r w:rsidRPr="002A591D">
        <w:rPr>
          <w:rFonts w:ascii="Arial" w:hAnsi="Arial" w:cs="Arial"/>
          <w:b/>
          <w:color w:val="000000"/>
          <w:sz w:val="22"/>
          <w:szCs w:val="22"/>
          <w:u w:val="single"/>
          <w:lang w:val="en-GB"/>
        </w:rPr>
        <w:t>only</w:t>
      </w:r>
      <w:r w:rsidRPr="002A591D">
        <w:rPr>
          <w:rFonts w:ascii="Arial" w:hAnsi="Arial" w:cs="Arial"/>
          <w:color w:val="000000"/>
          <w:sz w:val="22"/>
          <w:szCs w:val="22"/>
          <w:lang w:val="en-GB"/>
        </w:rPr>
        <w:t xml:space="preserve">: </w:t>
      </w:r>
    </w:p>
    <w:p w:rsidR="007F1D0A" w:rsidRPr="002A591D" w:rsidRDefault="00C0181F" w:rsidP="007F1D0A">
      <w:pPr>
        <w:spacing w:line="288" w:lineRule="auto"/>
        <w:jc w:val="both"/>
        <w:rPr>
          <w:rFonts w:ascii="Arial" w:hAnsi="Arial" w:cs="Arial"/>
          <w:color w:val="000000"/>
          <w:sz w:val="22"/>
          <w:szCs w:val="22"/>
          <w:lang w:val="en-GB"/>
        </w:rPr>
      </w:pPr>
      <w:hyperlink r:id="rId13" w:history="1">
        <w:r w:rsidR="007F1D0A" w:rsidRPr="002A591D">
          <w:rPr>
            <w:rStyle w:val="Hyperlink"/>
            <w:rFonts w:ascii="Arial" w:hAnsi="Arial" w:cs="Arial"/>
            <w:sz w:val="22"/>
            <w:szCs w:val="22"/>
            <w:lang w:val="en-GB"/>
          </w:rPr>
          <w:t>procurement@enisa.europa.eu</w:t>
        </w:r>
      </w:hyperlink>
    </w:p>
    <w:p w:rsidR="007F1D0A" w:rsidRDefault="007F1D0A" w:rsidP="00A76A11">
      <w:pPr>
        <w:spacing w:line="288" w:lineRule="auto"/>
        <w:jc w:val="both"/>
        <w:rPr>
          <w:rFonts w:ascii="Arial" w:hAnsi="Arial"/>
          <w:sz w:val="22"/>
          <w:szCs w:val="22"/>
          <w:lang w:val="en-GB"/>
        </w:rPr>
      </w:pPr>
    </w:p>
    <w:p w:rsidR="00612902" w:rsidRPr="002A591D" w:rsidRDefault="00612902" w:rsidP="00612902">
      <w:pPr>
        <w:rPr>
          <w:rFonts w:ascii="Arial" w:hAnsi="Arial" w:cs="Arial"/>
          <w:sz w:val="22"/>
          <w:szCs w:val="22"/>
          <w:lang w:val="en-GB"/>
        </w:rPr>
      </w:pPr>
      <w:r w:rsidRPr="002A591D">
        <w:rPr>
          <w:rFonts w:ascii="Arial" w:hAnsi="Arial" w:cs="Arial"/>
          <w:sz w:val="22"/>
          <w:szCs w:val="22"/>
          <w:lang w:val="en-GB"/>
        </w:rPr>
        <w:t xml:space="preserve">The </w:t>
      </w:r>
      <w:r w:rsidRPr="002A591D">
        <w:rPr>
          <w:rFonts w:ascii="Arial" w:hAnsi="Arial" w:cs="Arial"/>
          <w:b/>
          <w:sz w:val="22"/>
          <w:szCs w:val="22"/>
          <w:lang w:val="en-GB"/>
        </w:rPr>
        <w:t xml:space="preserve">last </w:t>
      </w:r>
      <w:r w:rsidRPr="002A591D">
        <w:rPr>
          <w:rFonts w:ascii="Arial" w:hAnsi="Arial" w:cs="Arial"/>
          <w:b/>
          <w:sz w:val="22"/>
          <w:szCs w:val="22"/>
          <w:u w:val="single"/>
          <w:lang w:val="en-GB"/>
        </w:rPr>
        <w:t>date &amp; time</w:t>
      </w:r>
      <w:r w:rsidRPr="002A591D">
        <w:rPr>
          <w:rFonts w:ascii="Arial" w:hAnsi="Arial" w:cs="Arial"/>
          <w:b/>
          <w:sz w:val="22"/>
          <w:szCs w:val="22"/>
          <w:lang w:val="en-GB"/>
        </w:rPr>
        <w:t xml:space="preserve"> </w:t>
      </w:r>
      <w:r w:rsidRPr="002A591D">
        <w:rPr>
          <w:rFonts w:ascii="Arial" w:hAnsi="Arial" w:cs="Arial"/>
          <w:sz w:val="22"/>
          <w:szCs w:val="22"/>
          <w:lang w:val="en-GB"/>
        </w:rPr>
        <w:t xml:space="preserve">for acceptance of </w:t>
      </w:r>
      <w:r>
        <w:rPr>
          <w:rFonts w:ascii="Arial" w:hAnsi="Arial" w:cs="Arial"/>
          <w:sz w:val="22"/>
          <w:szCs w:val="22"/>
          <w:lang w:val="en-GB"/>
        </w:rPr>
        <w:t>submissions</w:t>
      </w:r>
      <w:r w:rsidRPr="002A591D">
        <w:rPr>
          <w:rFonts w:ascii="Arial" w:hAnsi="Arial" w:cs="Arial"/>
          <w:sz w:val="22"/>
          <w:szCs w:val="22"/>
          <w:lang w:val="en-GB"/>
        </w:rPr>
        <w:t xml:space="preserve"> is</w:t>
      </w:r>
      <w:r w:rsidRPr="002A591D">
        <w:rPr>
          <w:rFonts w:ascii="Arial" w:hAnsi="Arial" w:cs="Arial"/>
          <w:b/>
          <w:sz w:val="22"/>
          <w:szCs w:val="22"/>
          <w:lang w:val="en-GB"/>
        </w:rPr>
        <w:t xml:space="preserve"> </w:t>
      </w:r>
      <w:r w:rsidRPr="00A032F4">
        <w:rPr>
          <w:rFonts w:ascii="Arial" w:hAnsi="Arial" w:cs="Arial"/>
          <w:b/>
          <w:color w:val="FF0000"/>
          <w:sz w:val="22"/>
          <w:szCs w:val="22"/>
          <w:lang w:val="en-GB"/>
        </w:rPr>
        <w:t>strictly</w:t>
      </w:r>
      <w:r w:rsidRPr="002A591D">
        <w:rPr>
          <w:rFonts w:ascii="Arial" w:hAnsi="Arial" w:cs="Arial"/>
          <w:b/>
          <w:sz w:val="22"/>
          <w:szCs w:val="22"/>
          <w:lang w:val="en-GB"/>
        </w:rPr>
        <w:t>:</w:t>
      </w:r>
    </w:p>
    <w:p w:rsidR="00612902" w:rsidRPr="002A591D" w:rsidRDefault="00612902" w:rsidP="00612902">
      <w:pPr>
        <w:rPr>
          <w:rFonts w:ascii="Arial" w:hAnsi="Arial" w:cs="Arial"/>
          <w:sz w:val="22"/>
          <w:szCs w:val="22"/>
          <w:lang w:val="en-GB"/>
        </w:rPr>
      </w:pPr>
      <w:r w:rsidRPr="002A591D">
        <w:rPr>
          <w:rFonts w:ascii="Arial" w:hAnsi="Arial" w:cs="Arial"/>
          <w:sz w:val="22"/>
          <w:szCs w:val="22"/>
          <w:lang w:val="en-GB"/>
        </w:rPr>
        <w:t xml:space="preserve"> </w:t>
      </w:r>
    </w:p>
    <w:p w:rsidR="00612902" w:rsidRPr="002A591D" w:rsidRDefault="00612902" w:rsidP="00612902">
      <w:pPr>
        <w:rPr>
          <w:rFonts w:ascii="Arial" w:hAnsi="Arial" w:cs="Arial"/>
          <w:sz w:val="22"/>
          <w:szCs w:val="22"/>
          <w:u w:val="single"/>
          <w:lang w:val="en-GB"/>
        </w:rPr>
      </w:pPr>
      <w:r>
        <w:rPr>
          <w:rFonts w:ascii="Arial" w:hAnsi="Arial" w:cs="Arial"/>
          <w:b/>
          <w:color w:val="FF0000"/>
          <w:sz w:val="22"/>
          <w:szCs w:val="22"/>
          <w:lang w:val="en-GB"/>
        </w:rPr>
        <w:t>Wednesday</w:t>
      </w:r>
      <w:r w:rsidRPr="002D319E">
        <w:rPr>
          <w:rFonts w:ascii="Arial" w:hAnsi="Arial" w:cs="Arial"/>
          <w:b/>
          <w:color w:val="FF0000"/>
          <w:sz w:val="22"/>
          <w:szCs w:val="22"/>
          <w:lang w:val="en-GB"/>
        </w:rPr>
        <w:t xml:space="preserve"> </w:t>
      </w:r>
      <w:r w:rsidRPr="00612902">
        <w:rPr>
          <w:rFonts w:ascii="Arial" w:hAnsi="Arial" w:cs="Arial"/>
          <w:b/>
          <w:color w:val="FF0000"/>
          <w:sz w:val="22"/>
          <w:szCs w:val="22"/>
          <w:lang w:val="en-GB"/>
        </w:rPr>
        <w:t>25</w:t>
      </w:r>
      <w:r w:rsidRPr="00612902">
        <w:rPr>
          <w:rFonts w:ascii="Arial" w:hAnsi="Arial" w:cs="Arial"/>
          <w:b/>
          <w:color w:val="FF0000"/>
          <w:sz w:val="22"/>
          <w:szCs w:val="22"/>
          <w:vertAlign w:val="superscript"/>
          <w:lang w:val="en-GB"/>
        </w:rPr>
        <w:t>th</w:t>
      </w:r>
      <w:r>
        <w:rPr>
          <w:rFonts w:ascii="Arial" w:hAnsi="Arial" w:cs="Arial"/>
          <w:b/>
          <w:color w:val="FF0000"/>
          <w:sz w:val="22"/>
          <w:szCs w:val="22"/>
          <w:lang w:val="en-GB"/>
        </w:rPr>
        <w:t xml:space="preserve"> </w:t>
      </w:r>
      <w:r w:rsidRPr="00612902">
        <w:rPr>
          <w:rFonts w:ascii="Arial" w:hAnsi="Arial" w:cs="Arial"/>
          <w:b/>
          <w:color w:val="FF0000"/>
          <w:sz w:val="22"/>
          <w:szCs w:val="22"/>
          <w:lang w:val="en-GB"/>
        </w:rPr>
        <w:t>January 2017 at 17:00 CET</w:t>
      </w:r>
      <w:r>
        <w:rPr>
          <w:rFonts w:ascii="Arial" w:hAnsi="Arial" w:cs="Arial"/>
          <w:b/>
          <w:color w:val="FF0000"/>
          <w:sz w:val="22"/>
          <w:szCs w:val="22"/>
          <w:lang w:val="en-GB"/>
        </w:rPr>
        <w:t xml:space="preserve"> </w:t>
      </w:r>
      <w:r w:rsidRPr="00612902">
        <w:rPr>
          <w:rFonts w:ascii="Arial" w:hAnsi="Arial" w:cs="Arial"/>
          <w:b/>
          <w:color w:val="FF0000"/>
          <w:sz w:val="22"/>
          <w:szCs w:val="22"/>
          <w:lang w:val="en-GB"/>
        </w:rPr>
        <w:t>+1 (Greek time zone).</w:t>
      </w:r>
    </w:p>
    <w:p w:rsidR="00612902" w:rsidRDefault="00612902" w:rsidP="00612902">
      <w:pPr>
        <w:rPr>
          <w:rFonts w:ascii="Arial" w:hAnsi="Arial" w:cs="Arial"/>
          <w:sz w:val="22"/>
          <w:szCs w:val="22"/>
          <w:u w:val="single"/>
          <w:lang w:val="en-GB"/>
        </w:rPr>
      </w:pPr>
    </w:p>
    <w:p w:rsidR="007F1D0A" w:rsidRDefault="00612902" w:rsidP="00612902">
      <w:pPr>
        <w:rPr>
          <w:rFonts w:ascii="Arial" w:hAnsi="Arial"/>
          <w:sz w:val="22"/>
          <w:szCs w:val="22"/>
          <w:lang w:val="en-GB"/>
        </w:rPr>
      </w:pPr>
      <w:r w:rsidRPr="002A591D">
        <w:rPr>
          <w:rFonts w:ascii="Arial" w:hAnsi="Arial" w:cs="Arial"/>
          <w:sz w:val="22"/>
          <w:szCs w:val="22"/>
          <w:u w:val="single"/>
          <w:lang w:val="en-GB"/>
        </w:rPr>
        <w:t xml:space="preserve">Please note that late despatch will lead to exclusion from the evaluation and award procedure </w:t>
      </w:r>
      <w:r w:rsidRPr="00612902">
        <w:rPr>
          <w:rFonts w:ascii="Arial" w:hAnsi="Arial" w:cs="Arial"/>
          <w:sz w:val="22"/>
          <w:szCs w:val="22"/>
          <w:u w:val="single"/>
          <w:lang w:val="en-GB"/>
        </w:rPr>
        <w:t>for this Call for Expressions of Interest.</w:t>
      </w:r>
    </w:p>
    <w:p w:rsidR="007F1D0A" w:rsidRDefault="007F1D0A" w:rsidP="00A76A11">
      <w:pPr>
        <w:spacing w:line="288" w:lineRule="auto"/>
        <w:jc w:val="both"/>
        <w:rPr>
          <w:rFonts w:ascii="Arial" w:hAnsi="Arial"/>
          <w:sz w:val="22"/>
          <w:szCs w:val="22"/>
          <w:lang w:val="en-GB"/>
        </w:rPr>
      </w:pPr>
    </w:p>
    <w:p w:rsidR="007F1D0A" w:rsidRDefault="007F1D0A" w:rsidP="00A76A11">
      <w:pPr>
        <w:spacing w:line="288" w:lineRule="auto"/>
        <w:jc w:val="both"/>
        <w:rPr>
          <w:rFonts w:ascii="Arial" w:hAnsi="Arial"/>
          <w:sz w:val="22"/>
          <w:szCs w:val="22"/>
          <w:lang w:val="en-GB"/>
        </w:rPr>
      </w:pPr>
    </w:p>
    <w:p w:rsidR="00C53570" w:rsidRPr="0016180C" w:rsidRDefault="00C53570" w:rsidP="00C53570">
      <w:pPr>
        <w:spacing w:line="288" w:lineRule="auto"/>
        <w:jc w:val="both"/>
        <w:rPr>
          <w:rFonts w:ascii="Arial" w:hAnsi="Arial" w:cs="Arial"/>
          <w:sz w:val="16"/>
          <w:szCs w:val="16"/>
          <w:lang w:val="en-GB"/>
        </w:rPr>
      </w:pPr>
    </w:p>
    <w:p w:rsidR="00C53570" w:rsidRPr="0016180C" w:rsidRDefault="00C53570" w:rsidP="00C53570">
      <w:pPr>
        <w:spacing w:line="288" w:lineRule="auto"/>
        <w:ind w:left="360"/>
        <w:jc w:val="both"/>
        <w:rPr>
          <w:rFonts w:ascii="Arial" w:hAnsi="Arial" w:cs="Arial"/>
          <w:b/>
          <w:sz w:val="16"/>
          <w:szCs w:val="16"/>
          <w:lang w:val="en-GB"/>
        </w:rPr>
      </w:pPr>
    </w:p>
    <w:p w:rsidR="00564E11" w:rsidRPr="0016180C" w:rsidRDefault="00564E11" w:rsidP="000C7A7C">
      <w:pPr>
        <w:pStyle w:val="Heading2"/>
      </w:pPr>
      <w:bookmarkStart w:id="78" w:name="_Toc470006583"/>
      <w:r w:rsidRPr="0016180C">
        <w:t xml:space="preserve">Presentation of the </w:t>
      </w:r>
      <w:bookmarkEnd w:id="77"/>
      <w:r w:rsidR="00756788" w:rsidRPr="0016180C">
        <w:t>Submission</w:t>
      </w:r>
      <w:bookmarkEnd w:id="78"/>
    </w:p>
    <w:p w:rsidR="00564E11" w:rsidRPr="0016180C" w:rsidRDefault="00C10988" w:rsidP="00253227">
      <w:pPr>
        <w:jc w:val="both"/>
        <w:rPr>
          <w:rFonts w:ascii="Arial" w:hAnsi="Arial" w:cs="Arial"/>
          <w:sz w:val="22"/>
          <w:szCs w:val="22"/>
          <w:lang w:val="en-GB"/>
        </w:rPr>
      </w:pPr>
      <w:r w:rsidRPr="0016180C">
        <w:rPr>
          <w:rFonts w:ascii="Arial" w:hAnsi="Arial" w:cs="Arial"/>
          <w:sz w:val="22"/>
          <w:szCs w:val="22"/>
          <w:lang w:val="en-GB"/>
        </w:rPr>
        <w:t xml:space="preserve">Your </w:t>
      </w:r>
      <w:r w:rsidR="00756788" w:rsidRPr="0016180C">
        <w:rPr>
          <w:rFonts w:ascii="Arial" w:hAnsi="Arial" w:cs="Arial"/>
          <w:sz w:val="22"/>
          <w:szCs w:val="22"/>
          <w:lang w:val="en-GB"/>
        </w:rPr>
        <w:t>application</w:t>
      </w:r>
      <w:r w:rsidRPr="0016180C">
        <w:rPr>
          <w:rFonts w:ascii="Arial" w:hAnsi="Arial" w:cs="Arial"/>
          <w:sz w:val="22"/>
          <w:szCs w:val="22"/>
          <w:lang w:val="en-GB"/>
        </w:rPr>
        <w:t xml:space="preserve"> should contain all documentation referred to below and listed in the Document Checklist </w:t>
      </w:r>
      <w:r w:rsidRPr="00C801B9">
        <w:rPr>
          <w:rFonts w:ascii="Arial" w:hAnsi="Arial" w:cs="Arial"/>
          <w:color w:val="000000" w:themeColor="text1"/>
          <w:sz w:val="22"/>
          <w:szCs w:val="22"/>
          <w:lang w:val="en-GB"/>
        </w:rPr>
        <w:t>(see Annex</w:t>
      </w:r>
      <w:r w:rsidR="0062608C" w:rsidRPr="00C801B9">
        <w:rPr>
          <w:rFonts w:ascii="Arial" w:hAnsi="Arial" w:cs="Arial"/>
          <w:color w:val="000000" w:themeColor="text1"/>
          <w:sz w:val="22"/>
          <w:szCs w:val="22"/>
          <w:lang w:val="en-GB"/>
        </w:rPr>
        <w:t xml:space="preserve"> VII</w:t>
      </w:r>
      <w:r w:rsidRPr="0016180C">
        <w:rPr>
          <w:rFonts w:ascii="Arial" w:hAnsi="Arial" w:cs="Arial"/>
          <w:color w:val="000000" w:themeColor="text1"/>
          <w:sz w:val="22"/>
          <w:szCs w:val="22"/>
          <w:lang w:val="en-GB"/>
        </w:rPr>
        <w:t>)</w:t>
      </w:r>
    </w:p>
    <w:p w:rsidR="00564E11" w:rsidRPr="0016180C" w:rsidRDefault="00564E11" w:rsidP="000C7A7C">
      <w:pPr>
        <w:pStyle w:val="Heading2"/>
      </w:pPr>
      <w:bookmarkStart w:id="79" w:name="_Toc205714152"/>
      <w:bookmarkStart w:id="80" w:name="_Toc470006584"/>
      <w:r w:rsidRPr="0016180C">
        <w:t xml:space="preserve">Identification of the </w:t>
      </w:r>
      <w:bookmarkEnd w:id="79"/>
      <w:r w:rsidR="00756788" w:rsidRPr="0016180C">
        <w:t>Applicant</w:t>
      </w:r>
      <w:bookmarkEnd w:id="80"/>
    </w:p>
    <w:p w:rsidR="00564E11" w:rsidRPr="0016180C" w:rsidRDefault="00756788" w:rsidP="00253227">
      <w:pPr>
        <w:pStyle w:val="SubjectNormal"/>
        <w:ind w:left="0" w:firstLine="0"/>
        <w:rPr>
          <w:rStyle w:val="SubjectBoldChar"/>
          <w:b w:val="0"/>
        </w:rPr>
      </w:pPr>
      <w:r w:rsidRPr="0016180C">
        <w:rPr>
          <w:rStyle w:val="SubjectBoldChar"/>
          <w:b w:val="0"/>
        </w:rPr>
        <w:t>Applicants</w:t>
      </w:r>
      <w:r w:rsidR="00564E11" w:rsidRPr="0016180C">
        <w:rPr>
          <w:rStyle w:val="SubjectBoldChar"/>
          <w:b w:val="0"/>
        </w:rPr>
        <w:t xml:space="preserve"> are required to complete the </w:t>
      </w:r>
      <w:r w:rsidR="00564E11" w:rsidRPr="0016180C">
        <w:rPr>
          <w:rStyle w:val="SubjectBoldChar"/>
        </w:rPr>
        <w:t>Legal Entity Form (</w:t>
      </w:r>
      <w:r w:rsidR="00564E11" w:rsidRPr="00C801B9">
        <w:rPr>
          <w:rStyle w:val="SubjectBoldChar"/>
          <w:color w:val="000000" w:themeColor="text1"/>
        </w:rPr>
        <w:t>Annex I)</w:t>
      </w:r>
      <w:r w:rsidR="00564E11" w:rsidRPr="00C801B9">
        <w:rPr>
          <w:rStyle w:val="SubjectBoldChar"/>
          <w:b w:val="0"/>
          <w:color w:val="000000" w:themeColor="text1"/>
        </w:rPr>
        <w:t xml:space="preserve"> </w:t>
      </w:r>
      <w:r w:rsidR="00564E11" w:rsidRPr="0016180C">
        <w:rPr>
          <w:rStyle w:val="SubjectBoldChar"/>
          <w:b w:val="0"/>
        </w:rPr>
        <w:t xml:space="preserve">which must be signed by a representative of the </w:t>
      </w:r>
      <w:r w:rsidRPr="0016180C">
        <w:rPr>
          <w:rStyle w:val="SubjectBoldChar"/>
          <w:b w:val="0"/>
        </w:rPr>
        <w:t>applicant</w:t>
      </w:r>
      <w:r w:rsidR="00564E11" w:rsidRPr="0016180C">
        <w:rPr>
          <w:rStyle w:val="SubjectBoldChar"/>
          <w:b w:val="0"/>
        </w:rPr>
        <w:t xml:space="preserve"> authorised to sign contracts with third parties. There is one form for ‘individuals’, one for ‘private entities’ and one for ‘public entities’. A standard form is provided for each category - please choose whichever is applicable. In addition to the above, a </w:t>
      </w:r>
      <w:r w:rsidR="00564E11" w:rsidRPr="0016180C">
        <w:rPr>
          <w:rStyle w:val="SubjectBoldChar"/>
        </w:rPr>
        <w:t>Financial Identification Form</w:t>
      </w:r>
      <w:r w:rsidR="00564E11" w:rsidRPr="0016180C">
        <w:rPr>
          <w:rStyle w:val="SubjectBoldChar"/>
          <w:b w:val="0"/>
        </w:rPr>
        <w:t xml:space="preserve"> must be filled in and signed by an authorised representative of the </w:t>
      </w:r>
      <w:r w:rsidRPr="0016180C">
        <w:rPr>
          <w:rStyle w:val="SubjectBoldChar"/>
          <w:b w:val="0"/>
        </w:rPr>
        <w:t>applicant</w:t>
      </w:r>
      <w:r w:rsidR="00564E11" w:rsidRPr="0016180C">
        <w:rPr>
          <w:rStyle w:val="SubjectBoldChar"/>
          <w:b w:val="0"/>
        </w:rPr>
        <w:t xml:space="preserve"> and his/her bank (or a copy of the bank account statement instead of bank’s signature). A specimen form is provided in </w:t>
      </w:r>
      <w:r w:rsidR="00564E11" w:rsidRPr="0016180C">
        <w:rPr>
          <w:rStyle w:val="SubjectBoldChar"/>
        </w:rPr>
        <w:t>Annex II</w:t>
      </w:r>
      <w:r w:rsidR="00564E11" w:rsidRPr="0016180C">
        <w:rPr>
          <w:rStyle w:val="SubjectBoldChar"/>
          <w:b w:val="0"/>
        </w:rPr>
        <w:t xml:space="preserve">. </w:t>
      </w:r>
      <w:proofErr w:type="gramStart"/>
      <w:r w:rsidR="00564E11" w:rsidRPr="0016180C">
        <w:rPr>
          <w:rStyle w:val="SubjectBoldChar"/>
          <w:b w:val="0"/>
        </w:rPr>
        <w:t>Finally</w:t>
      </w:r>
      <w:proofErr w:type="gramEnd"/>
      <w:r w:rsidR="00564E11" w:rsidRPr="0016180C">
        <w:rPr>
          <w:rStyle w:val="SubjectBoldChar"/>
          <w:b w:val="0"/>
        </w:rPr>
        <w:t xml:space="preserve"> a </w:t>
      </w:r>
      <w:r w:rsidR="00564E11" w:rsidRPr="0016180C">
        <w:rPr>
          <w:rFonts w:cs="Arial"/>
          <w:b/>
          <w:szCs w:val="22"/>
        </w:rPr>
        <w:t xml:space="preserve">Declaration by Authorised Representative (Annex VI) </w:t>
      </w:r>
      <w:r w:rsidR="00564E11" w:rsidRPr="0016180C">
        <w:rPr>
          <w:rFonts w:cs="Arial"/>
          <w:szCs w:val="22"/>
        </w:rPr>
        <w:t>must also be completed for internal administrative purposes.</w:t>
      </w:r>
    </w:p>
    <w:p w:rsidR="00564E11" w:rsidRPr="0016180C" w:rsidRDefault="00564E11" w:rsidP="00253227">
      <w:pPr>
        <w:pStyle w:val="SubjectNormal"/>
        <w:ind w:left="0" w:firstLine="0"/>
        <w:rPr>
          <w:rStyle w:val="SubjectBoldChar"/>
          <w:b w:val="0"/>
        </w:rPr>
      </w:pPr>
      <w:r w:rsidRPr="0016180C">
        <w:rPr>
          <w:rStyle w:val="SubjectBoldChar"/>
          <w:b w:val="0"/>
        </w:rPr>
        <w:t xml:space="preserve">The </w:t>
      </w:r>
      <w:r w:rsidRPr="0016180C">
        <w:rPr>
          <w:rStyle w:val="SubjectBoldChar"/>
        </w:rPr>
        <w:t>Legal Entity Form</w:t>
      </w:r>
      <w:r w:rsidRPr="0016180C">
        <w:rPr>
          <w:rStyle w:val="SubjectBoldChar"/>
          <w:b w:val="0"/>
        </w:rPr>
        <w:t xml:space="preserve"> must be supported by the following documents relating to each </w:t>
      </w:r>
      <w:r w:rsidR="00756788" w:rsidRPr="0016180C">
        <w:rPr>
          <w:rStyle w:val="SubjectBoldChar"/>
          <w:b w:val="0"/>
        </w:rPr>
        <w:t>applicant</w:t>
      </w:r>
      <w:r w:rsidRPr="0016180C">
        <w:rPr>
          <w:rStyle w:val="SubjectBoldChar"/>
          <w:b w:val="0"/>
        </w:rPr>
        <w:t xml:space="preserve"> in order to show its name, address and official registration number:</w:t>
      </w:r>
    </w:p>
    <w:p w:rsidR="00564E11" w:rsidRPr="0016180C" w:rsidRDefault="00564E11" w:rsidP="00F86A62">
      <w:pPr>
        <w:pStyle w:val="SubjectNormal"/>
        <w:ind w:left="284" w:firstLine="0"/>
        <w:rPr>
          <w:rStyle w:val="SubjectBoldChar"/>
        </w:rPr>
      </w:pPr>
      <w:r w:rsidRPr="0016180C">
        <w:rPr>
          <w:rStyle w:val="SubjectBoldChar"/>
        </w:rPr>
        <w:t>a)</w:t>
      </w:r>
      <w:r w:rsidRPr="0016180C">
        <w:rPr>
          <w:rStyle w:val="SubjectBoldChar"/>
        </w:rPr>
        <w:tab/>
        <w:t>For private entities:</w:t>
      </w:r>
    </w:p>
    <w:p w:rsidR="00564E11" w:rsidRPr="0016180C" w:rsidRDefault="00564E11" w:rsidP="00AE26BA">
      <w:pPr>
        <w:pStyle w:val="SubjectNormal"/>
        <w:numPr>
          <w:ilvl w:val="0"/>
          <w:numId w:val="11"/>
        </w:numPr>
        <w:rPr>
          <w:rStyle w:val="SubjectBoldChar"/>
          <w:b w:val="0"/>
        </w:rPr>
      </w:pPr>
      <w:r w:rsidRPr="0016180C">
        <w:rPr>
          <w:rStyle w:val="SubjectBoldChar"/>
          <w:b w:val="0"/>
        </w:rPr>
        <w:t xml:space="preserve">A legible copy of the instrument of incorporation or constitution, and a copy of the statutes, if they are contained in a separate instrument, or a copy of the notices of such constitution or incorporation published in the national or other official journal, if the legislation which applies to the </w:t>
      </w:r>
      <w:r w:rsidR="00756788" w:rsidRPr="0016180C">
        <w:rPr>
          <w:rStyle w:val="SubjectBoldChar"/>
          <w:b w:val="0"/>
        </w:rPr>
        <w:t>applicant</w:t>
      </w:r>
      <w:r w:rsidRPr="0016180C">
        <w:rPr>
          <w:rStyle w:val="SubjectBoldChar"/>
          <w:b w:val="0"/>
        </w:rPr>
        <w:t xml:space="preserve"> requires such publication.</w:t>
      </w:r>
    </w:p>
    <w:p w:rsidR="00564E11" w:rsidRPr="0016180C" w:rsidRDefault="00564E11" w:rsidP="00AE26BA">
      <w:pPr>
        <w:pStyle w:val="SubjectNormal"/>
        <w:numPr>
          <w:ilvl w:val="0"/>
          <w:numId w:val="11"/>
        </w:numPr>
        <w:rPr>
          <w:rStyle w:val="SubjectBoldChar"/>
          <w:b w:val="0"/>
        </w:rPr>
      </w:pPr>
      <w:r w:rsidRPr="0016180C">
        <w:rPr>
          <w:rStyle w:val="SubjectBoldChar"/>
          <w:b w:val="0"/>
        </w:rPr>
        <w:t xml:space="preserve">If the instruments mentioned in the above paragraph have been amended, a legible copy of the most recent amendment to the instruments mentioned in the previous indent, including that involving any transfer of the registered office of the legal entity, or a copy of the notice published in the relevant national or other official journal of such amendment, if the legislation which applies to the </w:t>
      </w:r>
      <w:r w:rsidR="00756788" w:rsidRPr="0016180C">
        <w:rPr>
          <w:rStyle w:val="SubjectBoldChar"/>
          <w:b w:val="0"/>
        </w:rPr>
        <w:t>applicant</w:t>
      </w:r>
      <w:r w:rsidRPr="0016180C">
        <w:rPr>
          <w:rStyle w:val="SubjectBoldChar"/>
          <w:b w:val="0"/>
        </w:rPr>
        <w:t xml:space="preserve"> requires such publication.</w:t>
      </w:r>
    </w:p>
    <w:p w:rsidR="00564E11" w:rsidRPr="0016180C" w:rsidRDefault="00564E11" w:rsidP="00AE26BA">
      <w:pPr>
        <w:pStyle w:val="SubjectNormal"/>
        <w:numPr>
          <w:ilvl w:val="0"/>
          <w:numId w:val="11"/>
        </w:numPr>
        <w:rPr>
          <w:rStyle w:val="SubjectBoldChar"/>
          <w:b w:val="0"/>
        </w:rPr>
      </w:pPr>
      <w:r w:rsidRPr="0016180C">
        <w:rPr>
          <w:rStyle w:val="SubjectBoldChar"/>
          <w:b w:val="0"/>
        </w:rPr>
        <w:t xml:space="preserve">If the instruments mentioned in the first paragraph have not been amended since incorporation and the </w:t>
      </w:r>
      <w:r w:rsidR="00756788" w:rsidRPr="0016180C">
        <w:rPr>
          <w:rStyle w:val="SubjectBoldChar"/>
          <w:b w:val="0"/>
        </w:rPr>
        <w:t>applicant’s</w:t>
      </w:r>
      <w:r w:rsidRPr="0016180C">
        <w:rPr>
          <w:rStyle w:val="SubjectBoldChar"/>
          <w:b w:val="0"/>
        </w:rPr>
        <w:t xml:space="preserve"> registered office has not been transferred since then, a written confirmation, signed by an authorised representative of the </w:t>
      </w:r>
      <w:r w:rsidR="00756788" w:rsidRPr="0016180C">
        <w:rPr>
          <w:rStyle w:val="SubjectBoldChar"/>
          <w:b w:val="0"/>
        </w:rPr>
        <w:t>applicant</w:t>
      </w:r>
      <w:r w:rsidRPr="0016180C">
        <w:rPr>
          <w:rStyle w:val="SubjectBoldChar"/>
          <w:b w:val="0"/>
        </w:rPr>
        <w:t>, that there has been no such amendment or transfer.</w:t>
      </w:r>
    </w:p>
    <w:p w:rsidR="00564E11" w:rsidRPr="0016180C" w:rsidRDefault="00564E11" w:rsidP="00AE26BA">
      <w:pPr>
        <w:pStyle w:val="SubjectNormal"/>
        <w:numPr>
          <w:ilvl w:val="0"/>
          <w:numId w:val="11"/>
        </w:numPr>
        <w:rPr>
          <w:rStyle w:val="SubjectBoldChar"/>
          <w:b w:val="0"/>
        </w:rPr>
      </w:pPr>
      <w:r w:rsidRPr="0016180C">
        <w:rPr>
          <w:rStyle w:val="SubjectBoldChar"/>
          <w:b w:val="0"/>
        </w:rPr>
        <w:t xml:space="preserve">A legible copy of the notice of appointment of the persons authorised to represent the </w:t>
      </w:r>
      <w:r w:rsidR="00756788" w:rsidRPr="0016180C">
        <w:rPr>
          <w:rStyle w:val="SubjectBoldChar"/>
          <w:b w:val="0"/>
        </w:rPr>
        <w:t>applicant</w:t>
      </w:r>
      <w:r w:rsidRPr="0016180C">
        <w:rPr>
          <w:rStyle w:val="SubjectBoldChar"/>
          <w:b w:val="0"/>
        </w:rPr>
        <w:t xml:space="preserve"> in dealings with third parties and in legal proceedings, or a copy of the publication of such appointment if the legislation which applies to the legal entity concerned requires such publication.</w:t>
      </w:r>
    </w:p>
    <w:p w:rsidR="00564E11" w:rsidRPr="0016180C" w:rsidRDefault="00564E11" w:rsidP="00AE26BA">
      <w:pPr>
        <w:pStyle w:val="SubjectNormal"/>
        <w:numPr>
          <w:ilvl w:val="0"/>
          <w:numId w:val="11"/>
        </w:numPr>
        <w:rPr>
          <w:rStyle w:val="SubjectBoldChar"/>
          <w:b w:val="0"/>
        </w:rPr>
      </w:pPr>
      <w:r w:rsidRPr="0016180C">
        <w:rPr>
          <w:rStyle w:val="SubjectBoldChar"/>
          <w:b w:val="0"/>
        </w:rPr>
        <w:t>If the above documents do not show the registration number, a proof of registration, as prescribed in their country of establishment, on one of the professional or trade registers or any other official document showing the registration number.</w:t>
      </w:r>
    </w:p>
    <w:p w:rsidR="00564E11" w:rsidRPr="0016180C" w:rsidRDefault="00564E11" w:rsidP="00AE26BA">
      <w:pPr>
        <w:pStyle w:val="SubjectNormal"/>
        <w:numPr>
          <w:ilvl w:val="0"/>
          <w:numId w:val="11"/>
        </w:numPr>
        <w:rPr>
          <w:rStyle w:val="SubjectBoldChar"/>
          <w:b w:val="0"/>
        </w:rPr>
      </w:pPr>
      <w:r w:rsidRPr="0016180C">
        <w:rPr>
          <w:rStyle w:val="SubjectBoldChar"/>
          <w:b w:val="0"/>
        </w:rPr>
        <w:t>If the above documents do not show the VAT number, a copy of the VAT registration document, where applicable.</w:t>
      </w:r>
    </w:p>
    <w:p w:rsidR="00564E11" w:rsidRPr="0016180C" w:rsidRDefault="00564E11" w:rsidP="00F86A62">
      <w:pPr>
        <w:pStyle w:val="SubjectNormal"/>
        <w:ind w:left="284" w:firstLine="0"/>
        <w:rPr>
          <w:rStyle w:val="SubjectBoldChar"/>
        </w:rPr>
      </w:pPr>
      <w:r w:rsidRPr="0016180C">
        <w:rPr>
          <w:rStyle w:val="SubjectBoldChar"/>
        </w:rPr>
        <w:t>b)</w:t>
      </w:r>
      <w:r w:rsidRPr="0016180C">
        <w:rPr>
          <w:rStyle w:val="SubjectBoldChar"/>
        </w:rPr>
        <w:tab/>
        <w:t>For Individuals:</w:t>
      </w:r>
    </w:p>
    <w:p w:rsidR="00564E11" w:rsidRPr="0016180C" w:rsidRDefault="00564E11" w:rsidP="00AE26BA">
      <w:pPr>
        <w:pStyle w:val="SubjectNormal"/>
        <w:numPr>
          <w:ilvl w:val="0"/>
          <w:numId w:val="12"/>
        </w:numPr>
        <w:rPr>
          <w:rStyle w:val="SubjectBoldChar"/>
          <w:b w:val="0"/>
        </w:rPr>
      </w:pPr>
      <w:r w:rsidRPr="0016180C">
        <w:rPr>
          <w:rStyle w:val="SubjectBoldChar"/>
          <w:b w:val="0"/>
        </w:rPr>
        <w:t>A legible copy of their identity card or passport.</w:t>
      </w:r>
    </w:p>
    <w:p w:rsidR="00564E11" w:rsidRPr="0016180C" w:rsidRDefault="00564E11" w:rsidP="00AE26BA">
      <w:pPr>
        <w:pStyle w:val="SubjectNormal"/>
        <w:numPr>
          <w:ilvl w:val="0"/>
          <w:numId w:val="12"/>
        </w:numPr>
        <w:rPr>
          <w:rStyle w:val="SubjectBoldChar"/>
          <w:b w:val="0"/>
        </w:rPr>
      </w:pPr>
      <w:r w:rsidRPr="0016180C">
        <w:rPr>
          <w:rStyle w:val="SubjectBoldChar"/>
          <w:b w:val="0"/>
        </w:rPr>
        <w:t>Where applicable, a proof of registration, as prescribed in their country of establishment, on one of the professional or trade registers or any other official document showing the registration number.</w:t>
      </w:r>
    </w:p>
    <w:p w:rsidR="00564E11" w:rsidRPr="0016180C" w:rsidRDefault="00564E11" w:rsidP="00AE26BA">
      <w:pPr>
        <w:pStyle w:val="SubjectNormal"/>
        <w:numPr>
          <w:ilvl w:val="0"/>
          <w:numId w:val="12"/>
        </w:numPr>
        <w:rPr>
          <w:rStyle w:val="SubjectBoldChar"/>
          <w:b w:val="0"/>
        </w:rPr>
      </w:pPr>
      <w:r w:rsidRPr="0016180C">
        <w:rPr>
          <w:rStyle w:val="SubjectBoldChar"/>
          <w:b w:val="0"/>
        </w:rPr>
        <w:lastRenderedPageBreak/>
        <w:t xml:space="preserve">If the above documents do not show the VAT number, </w:t>
      </w:r>
      <w:r w:rsidR="0016017E">
        <w:rPr>
          <w:rStyle w:val="SubjectBoldChar"/>
          <w:b w:val="0"/>
        </w:rPr>
        <w:t xml:space="preserve">please provide </w:t>
      </w:r>
      <w:r w:rsidRPr="0016180C">
        <w:rPr>
          <w:rStyle w:val="SubjectBoldChar"/>
          <w:b w:val="0"/>
        </w:rPr>
        <w:t>a copy of the VAT registration documen</w:t>
      </w:r>
      <w:r w:rsidR="008A7B54">
        <w:rPr>
          <w:rStyle w:val="SubjectBoldChar"/>
          <w:b w:val="0"/>
        </w:rPr>
        <w:t>t</w:t>
      </w:r>
      <w:r w:rsidRPr="0016180C">
        <w:rPr>
          <w:rStyle w:val="SubjectBoldChar"/>
          <w:b w:val="0"/>
        </w:rPr>
        <w:t>.</w:t>
      </w:r>
    </w:p>
    <w:p w:rsidR="00564E11" w:rsidRPr="0016180C" w:rsidRDefault="00564E11" w:rsidP="00F86A62">
      <w:pPr>
        <w:pStyle w:val="SubjectNormal"/>
        <w:ind w:left="284" w:firstLine="0"/>
        <w:rPr>
          <w:rStyle w:val="SubjectBoldChar"/>
        </w:rPr>
      </w:pPr>
      <w:r w:rsidRPr="0016180C">
        <w:rPr>
          <w:rStyle w:val="SubjectBoldChar"/>
        </w:rPr>
        <w:t>c)</w:t>
      </w:r>
      <w:r w:rsidRPr="0016180C">
        <w:rPr>
          <w:rStyle w:val="SubjectBoldChar"/>
        </w:rPr>
        <w:tab/>
        <w:t>For Public Entities:</w:t>
      </w:r>
    </w:p>
    <w:p w:rsidR="00564E11" w:rsidRPr="0016180C" w:rsidRDefault="00564E11" w:rsidP="00AE26BA">
      <w:pPr>
        <w:pStyle w:val="SubjectNormal"/>
        <w:numPr>
          <w:ilvl w:val="0"/>
          <w:numId w:val="13"/>
        </w:numPr>
        <w:rPr>
          <w:rStyle w:val="SubjectBoldChar"/>
          <w:b w:val="0"/>
        </w:rPr>
      </w:pPr>
      <w:r w:rsidRPr="0016180C">
        <w:rPr>
          <w:rStyle w:val="SubjectBoldChar"/>
          <w:b w:val="0"/>
        </w:rPr>
        <w:t>A copy of the resolution decree, law, or decision establishing the entity in question or failing that, any other official document attesting to the establishment of the entity.</w:t>
      </w:r>
    </w:p>
    <w:p w:rsidR="00564E11" w:rsidRPr="0016180C" w:rsidRDefault="00564E11" w:rsidP="00F86A62">
      <w:pPr>
        <w:pStyle w:val="SubjectNormal"/>
        <w:ind w:left="567" w:hanging="283"/>
        <w:rPr>
          <w:rStyle w:val="SubjectBoldChar"/>
          <w:b w:val="0"/>
        </w:rPr>
      </w:pPr>
    </w:p>
    <w:p w:rsidR="00564E11" w:rsidRPr="0016180C" w:rsidRDefault="00564E11" w:rsidP="00F86A62">
      <w:pPr>
        <w:pStyle w:val="SubjectNormal"/>
        <w:pBdr>
          <w:top w:val="single" w:sz="4" w:space="1" w:color="auto"/>
          <w:left w:val="single" w:sz="4" w:space="4" w:color="auto"/>
          <w:bottom w:val="single" w:sz="4" w:space="1" w:color="auto"/>
          <w:right w:val="single" w:sz="4" w:space="4" w:color="auto"/>
        </w:pBdr>
        <w:ind w:left="567" w:hanging="283"/>
        <w:jc w:val="center"/>
        <w:rPr>
          <w:rStyle w:val="SubjectBoldChar"/>
        </w:rPr>
      </w:pPr>
      <w:r w:rsidRPr="0016180C">
        <w:rPr>
          <w:rStyle w:val="SubjectBoldChar"/>
        </w:rPr>
        <w:t xml:space="preserve">All </w:t>
      </w:r>
      <w:r w:rsidR="00756788" w:rsidRPr="0016180C">
        <w:rPr>
          <w:rStyle w:val="SubjectBoldChar"/>
        </w:rPr>
        <w:t xml:space="preserve">applicants </w:t>
      </w:r>
      <w:r w:rsidRPr="0016180C">
        <w:rPr>
          <w:rStyle w:val="SubjectBoldChar"/>
        </w:rPr>
        <w:t xml:space="preserve">must provide their Legal Entity Form </w:t>
      </w:r>
      <w:r w:rsidRPr="00C801B9">
        <w:rPr>
          <w:rStyle w:val="SubjectBoldChar"/>
          <w:color w:val="000000" w:themeColor="text1"/>
        </w:rPr>
        <w:t xml:space="preserve">(Annex I) </w:t>
      </w:r>
      <w:r w:rsidRPr="0016180C">
        <w:rPr>
          <w:rStyle w:val="SubjectBoldChar"/>
        </w:rPr>
        <w:t>as well as the evidence mentioned above.</w:t>
      </w:r>
    </w:p>
    <w:p w:rsidR="00564E11" w:rsidRPr="00C801B9" w:rsidRDefault="00564E11" w:rsidP="00F86A62">
      <w:pPr>
        <w:pStyle w:val="SubjectNormal"/>
        <w:pBdr>
          <w:top w:val="single" w:sz="4" w:space="1" w:color="auto"/>
          <w:left w:val="single" w:sz="4" w:space="4" w:color="auto"/>
          <w:bottom w:val="single" w:sz="4" w:space="1" w:color="auto"/>
          <w:right w:val="single" w:sz="4" w:space="4" w:color="auto"/>
        </w:pBdr>
        <w:ind w:left="567" w:hanging="283"/>
        <w:jc w:val="center"/>
        <w:rPr>
          <w:rStyle w:val="SubjectBoldChar"/>
          <w:color w:val="000000" w:themeColor="text1"/>
        </w:rPr>
      </w:pPr>
      <w:r w:rsidRPr="0016180C">
        <w:rPr>
          <w:rStyle w:val="SubjectBoldChar"/>
        </w:rPr>
        <w:t xml:space="preserve">In case of a joint </w:t>
      </w:r>
      <w:r w:rsidR="00756788" w:rsidRPr="0016180C">
        <w:rPr>
          <w:rStyle w:val="SubjectBoldChar"/>
        </w:rPr>
        <w:t>submission</w:t>
      </w:r>
      <w:r w:rsidRPr="0016180C">
        <w:rPr>
          <w:rStyle w:val="SubjectBoldChar"/>
        </w:rPr>
        <w:t xml:space="preserve">, only the co-ordinator must return the Financial Identification form </w:t>
      </w:r>
      <w:r w:rsidRPr="00C801B9">
        <w:rPr>
          <w:rStyle w:val="SubjectBoldChar"/>
          <w:color w:val="000000" w:themeColor="text1"/>
        </w:rPr>
        <w:t>(Annex II).</w:t>
      </w:r>
    </w:p>
    <w:p w:rsidR="00564E11" w:rsidRPr="0016180C" w:rsidRDefault="00564E11" w:rsidP="00F86A62">
      <w:pPr>
        <w:ind w:left="567" w:hanging="283"/>
        <w:jc w:val="both"/>
        <w:rPr>
          <w:rFonts w:ascii="Arial" w:hAnsi="Arial" w:cs="Arial"/>
          <w:sz w:val="22"/>
          <w:szCs w:val="22"/>
          <w:lang w:val="en-GB"/>
        </w:rPr>
      </w:pPr>
    </w:p>
    <w:p w:rsidR="00564E11" w:rsidRPr="0016180C" w:rsidRDefault="00564E11" w:rsidP="00253227">
      <w:pPr>
        <w:spacing w:line="288" w:lineRule="auto"/>
        <w:jc w:val="both"/>
        <w:rPr>
          <w:rStyle w:val="SubjectBoldChar"/>
          <w:b w:val="0"/>
          <w:szCs w:val="20"/>
          <w:lang w:val="en-GB"/>
        </w:rPr>
      </w:pPr>
      <w:r w:rsidRPr="0016180C">
        <w:rPr>
          <w:rStyle w:val="SubjectBoldChar"/>
          <w:b w:val="0"/>
          <w:szCs w:val="20"/>
          <w:lang w:val="en-GB"/>
        </w:rPr>
        <w:t xml:space="preserve">The </w:t>
      </w:r>
      <w:r w:rsidR="00756788" w:rsidRPr="0016180C">
        <w:rPr>
          <w:rStyle w:val="SubjectBoldChar"/>
          <w:b w:val="0"/>
          <w:szCs w:val="20"/>
          <w:lang w:val="en-GB"/>
        </w:rPr>
        <w:t>applicant</w:t>
      </w:r>
      <w:r w:rsidRPr="0016180C">
        <w:rPr>
          <w:rStyle w:val="SubjectBoldChar"/>
          <w:b w:val="0"/>
          <w:szCs w:val="20"/>
          <w:lang w:val="en-GB"/>
        </w:rPr>
        <w:t xml:space="preserve"> must be clearly identified, and where the </w:t>
      </w:r>
      <w:r w:rsidR="00756788" w:rsidRPr="0016180C">
        <w:rPr>
          <w:rStyle w:val="SubjectBoldChar"/>
          <w:b w:val="0"/>
          <w:szCs w:val="20"/>
          <w:lang w:val="en-GB"/>
        </w:rPr>
        <w:t>application</w:t>
      </w:r>
      <w:r w:rsidRPr="0016180C">
        <w:rPr>
          <w:rStyle w:val="SubjectBoldChar"/>
          <w:b w:val="0"/>
          <w:szCs w:val="20"/>
          <w:lang w:val="en-GB"/>
        </w:rPr>
        <w:t xml:space="preserve"> is submitted by an organisation</w:t>
      </w:r>
      <w:r w:rsidR="00740132" w:rsidRPr="0016180C">
        <w:rPr>
          <w:rStyle w:val="SubjectBoldChar"/>
          <w:b w:val="0"/>
          <w:szCs w:val="20"/>
          <w:lang w:val="en-GB"/>
        </w:rPr>
        <w:t xml:space="preserve"> or</w:t>
      </w:r>
      <w:r w:rsidRPr="0016180C">
        <w:rPr>
          <w:rStyle w:val="SubjectBoldChar"/>
          <w:b w:val="0"/>
          <w:szCs w:val="20"/>
          <w:lang w:val="en-GB"/>
        </w:rPr>
        <w:t xml:space="preserve"> a company</w:t>
      </w:r>
      <w:r w:rsidR="00740132" w:rsidRPr="0016180C">
        <w:rPr>
          <w:rStyle w:val="SubjectBoldChar"/>
          <w:b w:val="0"/>
          <w:szCs w:val="20"/>
          <w:lang w:val="en-GB"/>
        </w:rPr>
        <w:t>,</w:t>
      </w:r>
      <w:r w:rsidRPr="0016180C">
        <w:rPr>
          <w:rStyle w:val="SubjectBoldChar"/>
          <w:b w:val="0"/>
          <w:szCs w:val="20"/>
          <w:lang w:val="en-GB"/>
        </w:rPr>
        <w:t xml:space="preserve"> the following administrative information </w:t>
      </w:r>
      <w:r w:rsidR="00740132" w:rsidRPr="0016180C">
        <w:rPr>
          <w:rStyle w:val="SubjectBoldChar"/>
          <w:b w:val="0"/>
          <w:szCs w:val="20"/>
          <w:lang w:val="en-GB"/>
        </w:rPr>
        <w:t>and documents must be provided:</w:t>
      </w:r>
    </w:p>
    <w:p w:rsidR="00F86A62" w:rsidRPr="0016180C" w:rsidRDefault="00F86A62" w:rsidP="00253227">
      <w:pPr>
        <w:spacing w:line="288" w:lineRule="auto"/>
        <w:jc w:val="both"/>
        <w:rPr>
          <w:rStyle w:val="SubjectBoldChar"/>
          <w:b w:val="0"/>
          <w:szCs w:val="20"/>
          <w:lang w:val="en-GB"/>
        </w:rPr>
      </w:pPr>
    </w:p>
    <w:p w:rsidR="00564E11" w:rsidRPr="0016180C" w:rsidRDefault="00564E11" w:rsidP="00253227">
      <w:pPr>
        <w:spacing w:line="288" w:lineRule="auto"/>
        <w:jc w:val="both"/>
        <w:rPr>
          <w:rStyle w:val="SubjectBoldChar"/>
          <w:b w:val="0"/>
          <w:szCs w:val="20"/>
          <w:lang w:val="en-GB"/>
        </w:rPr>
      </w:pPr>
      <w:r w:rsidRPr="0016180C">
        <w:rPr>
          <w:rStyle w:val="SubjectBoldChar"/>
          <w:b w:val="0"/>
          <w:szCs w:val="20"/>
          <w:lang w:val="en-GB"/>
        </w:rPr>
        <w:t>Full name of organisation/company, copy of legal status, registration number, address, person to contact, person authorised to sign on behalf of the organisation (copy of the official mandate must be produced), telephone number, facsimile number, VAT number, banking details:  bank name, account name and number, branch address, sort code, IBAN and SWIFT address of bank: a bank identification form must be filled in and signed by an authorised representative</w:t>
      </w:r>
      <w:r w:rsidR="002511AF" w:rsidRPr="0016180C">
        <w:rPr>
          <w:rStyle w:val="SubjectBoldChar"/>
          <w:b w:val="0"/>
          <w:szCs w:val="20"/>
          <w:lang w:val="en-GB"/>
        </w:rPr>
        <w:t xml:space="preserve"> of each </w:t>
      </w:r>
      <w:r w:rsidR="00756788" w:rsidRPr="0016180C">
        <w:rPr>
          <w:rStyle w:val="SubjectBoldChar"/>
          <w:b w:val="0"/>
          <w:szCs w:val="20"/>
          <w:lang w:val="en-GB"/>
        </w:rPr>
        <w:t>applicant</w:t>
      </w:r>
      <w:r w:rsidR="002511AF" w:rsidRPr="0016180C">
        <w:rPr>
          <w:rStyle w:val="SubjectBoldChar"/>
          <w:b w:val="0"/>
          <w:szCs w:val="20"/>
          <w:lang w:val="en-GB"/>
        </w:rPr>
        <w:t xml:space="preserve"> and their bank (or by producing a recent bank statement which clearly shows the IBAN number)</w:t>
      </w:r>
      <w:r w:rsidRPr="0016180C">
        <w:rPr>
          <w:rStyle w:val="SubjectBoldChar"/>
          <w:b w:val="0"/>
          <w:szCs w:val="20"/>
          <w:lang w:val="en-GB"/>
        </w:rPr>
        <w:t>.</w:t>
      </w:r>
    </w:p>
    <w:p w:rsidR="00756788" w:rsidRPr="0016180C" w:rsidRDefault="00756788" w:rsidP="00F86A62">
      <w:pPr>
        <w:spacing w:line="288" w:lineRule="auto"/>
        <w:ind w:left="284"/>
        <w:jc w:val="both"/>
        <w:rPr>
          <w:rStyle w:val="SubjectBoldChar"/>
          <w:b w:val="0"/>
          <w:szCs w:val="20"/>
          <w:lang w:val="en-GB"/>
        </w:rPr>
      </w:pPr>
    </w:p>
    <w:p w:rsidR="00756788" w:rsidRPr="0016180C" w:rsidRDefault="000C7A7C" w:rsidP="000C7A7C">
      <w:pPr>
        <w:pStyle w:val="Heading2"/>
      </w:pPr>
      <w:r>
        <w:t xml:space="preserve">  </w:t>
      </w:r>
      <w:bookmarkStart w:id="81" w:name="_Toc470006585"/>
      <w:r w:rsidR="00756788" w:rsidRPr="0016180C">
        <w:t>Participation of consortia or group of service providers</w:t>
      </w:r>
      <w:bookmarkEnd w:id="81"/>
    </w:p>
    <w:p w:rsidR="00756788" w:rsidRPr="0016180C" w:rsidRDefault="00756788" w:rsidP="00756788">
      <w:pPr>
        <w:spacing w:line="288" w:lineRule="auto"/>
        <w:jc w:val="both"/>
        <w:rPr>
          <w:rFonts w:ascii="Arial" w:hAnsi="Arial" w:cs="Arial"/>
          <w:sz w:val="22"/>
          <w:szCs w:val="22"/>
          <w:lang w:val="en-GB"/>
        </w:rPr>
      </w:pPr>
      <w:r w:rsidRPr="0016180C">
        <w:rPr>
          <w:rFonts w:ascii="Arial" w:hAnsi="Arial" w:cs="Arial"/>
          <w:sz w:val="22"/>
          <w:szCs w:val="22"/>
          <w:lang w:val="en-GB"/>
        </w:rPr>
        <w:t xml:space="preserve">Consortia or groupings, may submit an application and subsequent tender on condition that it complies with the rules of competition. The </w:t>
      </w:r>
      <w:r w:rsidRPr="002B4C97">
        <w:rPr>
          <w:rFonts w:ascii="Arial" w:hAnsi="Arial" w:cs="Arial"/>
          <w:color w:val="000000" w:themeColor="text1"/>
          <w:sz w:val="22"/>
          <w:szCs w:val="22"/>
          <w:lang w:val="en-GB"/>
        </w:rPr>
        <w:t>‘</w:t>
      </w:r>
      <w:r w:rsidR="0016017E" w:rsidRPr="002B4C97">
        <w:rPr>
          <w:rFonts w:ascii="Arial" w:hAnsi="Arial" w:cs="Arial"/>
          <w:color w:val="000000" w:themeColor="text1"/>
          <w:sz w:val="22"/>
          <w:szCs w:val="22"/>
          <w:lang w:val="en-GB"/>
        </w:rPr>
        <w:t>Power of Attorney/</w:t>
      </w:r>
      <w:r w:rsidRPr="002B4C97">
        <w:rPr>
          <w:rFonts w:ascii="Arial" w:hAnsi="Arial" w:cs="Arial"/>
          <w:color w:val="000000" w:themeColor="text1"/>
          <w:sz w:val="22"/>
          <w:szCs w:val="22"/>
          <w:lang w:val="en-GB"/>
        </w:rPr>
        <w:t>Consortium Form’</w:t>
      </w:r>
      <w:r w:rsidRPr="00C801B9">
        <w:rPr>
          <w:rFonts w:ascii="Arial" w:hAnsi="Arial" w:cs="Arial"/>
          <w:color w:val="000000" w:themeColor="text1"/>
          <w:sz w:val="22"/>
          <w:szCs w:val="22"/>
          <w:lang w:val="en-GB"/>
        </w:rPr>
        <w:t xml:space="preserve"> (Annex V) </w:t>
      </w:r>
      <w:r w:rsidRPr="0016180C">
        <w:rPr>
          <w:rFonts w:ascii="Arial" w:hAnsi="Arial" w:cs="Arial"/>
          <w:sz w:val="22"/>
          <w:szCs w:val="22"/>
          <w:lang w:val="en-GB"/>
        </w:rPr>
        <w:t xml:space="preserve">must be completed and submitted with your offer. </w:t>
      </w:r>
    </w:p>
    <w:p w:rsidR="00756788" w:rsidRPr="0016180C" w:rsidRDefault="00756788" w:rsidP="00756788">
      <w:pPr>
        <w:spacing w:line="288" w:lineRule="auto"/>
        <w:jc w:val="both"/>
        <w:rPr>
          <w:rFonts w:ascii="Arial" w:hAnsi="Arial" w:cs="Arial"/>
          <w:sz w:val="22"/>
          <w:szCs w:val="22"/>
          <w:lang w:val="en-GB"/>
        </w:rPr>
      </w:pPr>
    </w:p>
    <w:p w:rsidR="00756788" w:rsidRPr="0016180C" w:rsidRDefault="00756788" w:rsidP="00756788">
      <w:pPr>
        <w:spacing w:line="288" w:lineRule="auto"/>
        <w:jc w:val="both"/>
        <w:rPr>
          <w:rFonts w:ascii="Arial" w:hAnsi="Arial" w:cs="Arial"/>
          <w:sz w:val="22"/>
          <w:szCs w:val="22"/>
          <w:lang w:val="en-GB"/>
        </w:rPr>
      </w:pPr>
      <w:r w:rsidRPr="0016180C">
        <w:rPr>
          <w:rFonts w:ascii="Arial" w:hAnsi="Arial" w:cs="Arial"/>
          <w:sz w:val="22"/>
          <w:szCs w:val="22"/>
          <w:lang w:val="en-GB"/>
        </w:rPr>
        <w:t xml:space="preserve">If </w:t>
      </w:r>
      <w:r w:rsidRPr="002B4C97">
        <w:rPr>
          <w:rFonts w:ascii="Arial" w:hAnsi="Arial" w:cs="Arial"/>
          <w:sz w:val="22"/>
          <w:szCs w:val="22"/>
          <w:lang w:val="en-GB"/>
        </w:rPr>
        <w:t>a grouping</w:t>
      </w:r>
      <w:r w:rsidRPr="0016180C">
        <w:rPr>
          <w:rFonts w:ascii="Arial" w:hAnsi="Arial" w:cs="Arial"/>
          <w:sz w:val="22"/>
          <w:szCs w:val="22"/>
          <w:lang w:val="en-GB"/>
        </w:rPr>
        <w:t xml:space="preserve"> is awarded the contract, it does not need to take a particular legal form for contract performance. However, all grouping members (i.e. lead company and all other partners) must be jointly and severally liable in relation to the contracting authority and undertake jointly to perform the contract.</w:t>
      </w:r>
    </w:p>
    <w:p w:rsidR="00756788" w:rsidRPr="0016180C" w:rsidRDefault="00756788" w:rsidP="00756788">
      <w:pPr>
        <w:spacing w:line="288" w:lineRule="auto"/>
        <w:jc w:val="both"/>
        <w:rPr>
          <w:rFonts w:ascii="Arial" w:hAnsi="Arial" w:cs="Arial"/>
          <w:sz w:val="22"/>
          <w:szCs w:val="22"/>
          <w:lang w:val="en-GB"/>
        </w:rPr>
      </w:pPr>
    </w:p>
    <w:p w:rsidR="00756788" w:rsidRPr="0016180C" w:rsidRDefault="00756788" w:rsidP="00756788">
      <w:pPr>
        <w:spacing w:line="288" w:lineRule="auto"/>
        <w:jc w:val="both"/>
        <w:rPr>
          <w:rFonts w:ascii="Arial" w:hAnsi="Arial" w:cs="Arial"/>
          <w:sz w:val="22"/>
          <w:szCs w:val="22"/>
          <w:lang w:val="en-GB"/>
        </w:rPr>
      </w:pPr>
      <w:r w:rsidRPr="002B4C97">
        <w:rPr>
          <w:rFonts w:ascii="Arial" w:hAnsi="Arial" w:cs="Arial"/>
          <w:sz w:val="22"/>
          <w:szCs w:val="22"/>
          <w:lang w:val="en-GB"/>
        </w:rPr>
        <w:t>Groupings</w:t>
      </w:r>
      <w:r w:rsidRPr="0016180C">
        <w:rPr>
          <w:rFonts w:ascii="Arial" w:hAnsi="Arial" w:cs="Arial"/>
          <w:sz w:val="22"/>
          <w:szCs w:val="22"/>
          <w:lang w:val="en-GB"/>
        </w:rPr>
        <w:t xml:space="preserve"> must state the name of the lead company (joint representative) and the sole contact person, responsible for the follow-up of the procurement procedure. They must also submit a copy of the documents (proxy) authorising this company and its legal representative to submit a request to participate; to tender or to sign a contract on behalf of the grouping.</w:t>
      </w:r>
    </w:p>
    <w:p w:rsidR="00756788" w:rsidRPr="0016180C" w:rsidRDefault="00756788" w:rsidP="00756788">
      <w:pPr>
        <w:spacing w:line="288" w:lineRule="auto"/>
        <w:jc w:val="both"/>
        <w:rPr>
          <w:rFonts w:ascii="Arial" w:hAnsi="Arial" w:cs="Arial"/>
          <w:sz w:val="22"/>
          <w:szCs w:val="22"/>
          <w:lang w:val="en-GB"/>
        </w:rPr>
      </w:pPr>
    </w:p>
    <w:p w:rsidR="00756788" w:rsidRPr="0016180C" w:rsidRDefault="00756788" w:rsidP="00C801B9">
      <w:pPr>
        <w:spacing w:line="288" w:lineRule="auto"/>
        <w:jc w:val="both"/>
        <w:rPr>
          <w:rStyle w:val="SubjectBoldChar"/>
          <w:b w:val="0"/>
          <w:szCs w:val="20"/>
          <w:lang w:val="en-GB"/>
        </w:rPr>
      </w:pPr>
      <w:r w:rsidRPr="0016180C">
        <w:rPr>
          <w:rFonts w:ascii="Arial" w:hAnsi="Arial" w:cs="Arial"/>
          <w:sz w:val="22"/>
          <w:szCs w:val="22"/>
          <w:lang w:val="en-GB"/>
        </w:rPr>
        <w:t xml:space="preserve">All members of the grouping must provide the documents indicated in </w:t>
      </w:r>
      <w:r w:rsidRPr="00657D69">
        <w:rPr>
          <w:rFonts w:ascii="Arial" w:hAnsi="Arial" w:cs="Arial"/>
          <w:color w:val="000000" w:themeColor="text1"/>
          <w:sz w:val="22"/>
          <w:szCs w:val="22"/>
          <w:lang w:val="en-GB"/>
        </w:rPr>
        <w:t>artic</w:t>
      </w:r>
      <w:r w:rsidR="001446E9">
        <w:rPr>
          <w:rFonts w:ascii="Arial" w:hAnsi="Arial" w:cs="Arial"/>
          <w:color w:val="000000" w:themeColor="text1"/>
          <w:sz w:val="22"/>
          <w:szCs w:val="22"/>
          <w:lang w:val="en-GB"/>
        </w:rPr>
        <w:t>les 14.1 to 14</w:t>
      </w:r>
      <w:r w:rsidR="00657D69" w:rsidRPr="00657D69">
        <w:rPr>
          <w:rFonts w:ascii="Arial" w:hAnsi="Arial" w:cs="Arial"/>
          <w:color w:val="000000" w:themeColor="text1"/>
          <w:sz w:val="22"/>
          <w:szCs w:val="22"/>
          <w:lang w:val="en-GB"/>
        </w:rPr>
        <w:t>.3</w:t>
      </w:r>
      <w:r w:rsidRPr="00657D69">
        <w:rPr>
          <w:rFonts w:ascii="Arial" w:hAnsi="Arial" w:cs="Arial"/>
          <w:color w:val="000000" w:themeColor="text1"/>
          <w:sz w:val="22"/>
          <w:szCs w:val="22"/>
          <w:lang w:val="en-GB"/>
        </w:rPr>
        <w:t xml:space="preserve"> below.</w:t>
      </w:r>
    </w:p>
    <w:p w:rsidR="00756788" w:rsidRPr="0016180C" w:rsidRDefault="00756788" w:rsidP="00F86A62">
      <w:pPr>
        <w:spacing w:line="288" w:lineRule="auto"/>
        <w:ind w:left="284"/>
        <w:jc w:val="both"/>
        <w:rPr>
          <w:rStyle w:val="SubjectBoldChar"/>
          <w:b w:val="0"/>
          <w:szCs w:val="20"/>
          <w:lang w:val="en-GB"/>
        </w:rPr>
      </w:pPr>
    </w:p>
    <w:p w:rsidR="00FB0D55" w:rsidRPr="0016180C" w:rsidRDefault="00FB0D55" w:rsidP="000C7A7C">
      <w:pPr>
        <w:pStyle w:val="Heading2"/>
      </w:pPr>
      <w:bookmarkStart w:id="82" w:name="_Toc238444096"/>
      <w:r w:rsidRPr="0016180C">
        <w:t xml:space="preserve"> </w:t>
      </w:r>
      <w:bookmarkStart w:id="83" w:name="_Toc470006586"/>
      <w:r w:rsidRPr="0016180C">
        <w:t>Subcontracting</w:t>
      </w:r>
      <w:bookmarkEnd w:id="82"/>
      <w:bookmarkEnd w:id="83"/>
    </w:p>
    <w:p w:rsidR="00756788" w:rsidRPr="0016180C" w:rsidRDefault="00756788" w:rsidP="00756788">
      <w:pPr>
        <w:spacing w:line="288" w:lineRule="auto"/>
        <w:jc w:val="both"/>
        <w:rPr>
          <w:rFonts w:ascii="Arial" w:hAnsi="Arial" w:cs="Arial"/>
          <w:sz w:val="22"/>
          <w:szCs w:val="22"/>
          <w:lang w:val="en-GB"/>
        </w:rPr>
      </w:pPr>
      <w:r w:rsidRPr="0016180C">
        <w:rPr>
          <w:rFonts w:ascii="Arial" w:hAnsi="Arial" w:cs="Arial"/>
          <w:sz w:val="22"/>
          <w:szCs w:val="22"/>
          <w:lang w:val="en-GB"/>
        </w:rPr>
        <w:t>Any intention to subcontract part of the contract must be clearly stated by the applicant in their submission</w:t>
      </w:r>
      <w:r w:rsidRPr="0016180C">
        <w:rPr>
          <w:lang w:val="en-GB"/>
        </w:rPr>
        <w:t xml:space="preserve"> </w:t>
      </w:r>
      <w:r w:rsidRPr="0016180C">
        <w:rPr>
          <w:rFonts w:ascii="Arial" w:hAnsi="Arial" w:cs="Arial"/>
          <w:sz w:val="22"/>
          <w:szCs w:val="22"/>
          <w:lang w:val="en-GB"/>
        </w:rPr>
        <w:t xml:space="preserve">and by completing </w:t>
      </w:r>
      <w:r w:rsidRPr="00C801B9">
        <w:rPr>
          <w:rFonts w:ascii="Arial" w:hAnsi="Arial" w:cs="Arial"/>
          <w:color w:val="000000" w:themeColor="text1"/>
          <w:sz w:val="22"/>
          <w:szCs w:val="22"/>
          <w:lang w:val="en-GB"/>
        </w:rPr>
        <w:t xml:space="preserve">Annex VI ‘Subcontractors form’. </w:t>
      </w:r>
      <w:r w:rsidRPr="0016180C">
        <w:rPr>
          <w:rFonts w:ascii="Arial" w:hAnsi="Arial" w:cs="Arial"/>
          <w:sz w:val="22"/>
          <w:szCs w:val="22"/>
          <w:lang w:val="en-GB"/>
        </w:rPr>
        <w:t>Applicants must indicate the maximum percentage of the contract they intend to subcontract and clearly state the nature of their links to those subcontractors.</w:t>
      </w:r>
    </w:p>
    <w:p w:rsidR="00756788" w:rsidRPr="0016180C" w:rsidRDefault="00756788" w:rsidP="00756788">
      <w:pPr>
        <w:spacing w:line="288" w:lineRule="auto"/>
        <w:jc w:val="both"/>
        <w:rPr>
          <w:rFonts w:ascii="Arial" w:hAnsi="Arial" w:cs="Arial"/>
          <w:sz w:val="22"/>
          <w:szCs w:val="22"/>
          <w:lang w:val="en-GB"/>
        </w:rPr>
      </w:pPr>
    </w:p>
    <w:p w:rsidR="00756788" w:rsidRPr="0016180C" w:rsidRDefault="00756788" w:rsidP="00756788">
      <w:pPr>
        <w:spacing w:line="288" w:lineRule="auto"/>
        <w:jc w:val="both"/>
        <w:rPr>
          <w:rFonts w:ascii="Arial" w:hAnsi="Arial" w:cs="Arial"/>
          <w:sz w:val="22"/>
          <w:szCs w:val="22"/>
          <w:lang w:val="en-GB"/>
        </w:rPr>
      </w:pPr>
      <w:r w:rsidRPr="0016180C">
        <w:rPr>
          <w:rFonts w:ascii="Arial" w:hAnsi="Arial" w:cs="Arial"/>
          <w:sz w:val="22"/>
          <w:szCs w:val="22"/>
          <w:lang w:val="en-GB"/>
        </w:rPr>
        <w:lastRenderedPageBreak/>
        <w:t>Offers involving subcontracting will be assessed as follows:</w:t>
      </w:r>
    </w:p>
    <w:p w:rsidR="00756788" w:rsidRPr="0016180C" w:rsidRDefault="00756788" w:rsidP="00756788">
      <w:pPr>
        <w:spacing w:line="288" w:lineRule="auto"/>
        <w:jc w:val="both"/>
        <w:rPr>
          <w:rFonts w:ascii="Arial" w:hAnsi="Arial" w:cs="Arial"/>
          <w:sz w:val="22"/>
          <w:szCs w:val="22"/>
          <w:lang w:val="en-GB"/>
        </w:rPr>
      </w:pPr>
    </w:p>
    <w:p w:rsidR="00756788" w:rsidRPr="0016180C" w:rsidRDefault="00756788" w:rsidP="00AE26BA">
      <w:pPr>
        <w:pStyle w:val="ListParagraph"/>
        <w:numPr>
          <w:ilvl w:val="0"/>
          <w:numId w:val="10"/>
        </w:numPr>
        <w:spacing w:line="288" w:lineRule="auto"/>
        <w:ind w:left="426"/>
        <w:rPr>
          <w:rFonts w:ascii="Arial" w:hAnsi="Arial" w:cs="Arial"/>
          <w:sz w:val="22"/>
          <w:szCs w:val="22"/>
        </w:rPr>
      </w:pPr>
      <w:r w:rsidRPr="0016180C">
        <w:rPr>
          <w:rFonts w:ascii="Arial" w:hAnsi="Arial" w:cs="Arial"/>
          <w:sz w:val="22"/>
          <w:szCs w:val="22"/>
        </w:rPr>
        <w:t xml:space="preserve">The exclusion criteria </w:t>
      </w:r>
      <w:r w:rsidR="0016017E" w:rsidRPr="0016180C">
        <w:rPr>
          <w:rFonts w:ascii="Arial" w:hAnsi="Arial" w:cs="Arial"/>
          <w:sz w:val="22"/>
          <w:szCs w:val="22"/>
        </w:rPr>
        <w:t xml:space="preserve">will be assessed </w:t>
      </w:r>
      <w:r w:rsidRPr="0016180C">
        <w:rPr>
          <w:rFonts w:ascii="Arial" w:hAnsi="Arial" w:cs="Arial"/>
          <w:sz w:val="22"/>
          <w:szCs w:val="22"/>
        </w:rPr>
        <w:t>(</w:t>
      </w:r>
      <w:r w:rsidRPr="00657D69">
        <w:rPr>
          <w:rFonts w:ascii="Arial" w:hAnsi="Arial" w:cs="Arial"/>
          <w:color w:val="000000" w:themeColor="text1"/>
          <w:sz w:val="22"/>
          <w:szCs w:val="22"/>
        </w:rPr>
        <w:t>see article 1</w:t>
      </w:r>
      <w:r w:rsidR="001446E9">
        <w:rPr>
          <w:rFonts w:ascii="Arial" w:hAnsi="Arial" w:cs="Arial"/>
          <w:color w:val="000000" w:themeColor="text1"/>
          <w:sz w:val="22"/>
          <w:szCs w:val="22"/>
        </w:rPr>
        <w:t>3</w:t>
      </w:r>
      <w:r w:rsidRPr="00657D69">
        <w:rPr>
          <w:rFonts w:ascii="Arial" w:hAnsi="Arial" w:cs="Arial"/>
          <w:color w:val="000000" w:themeColor="text1"/>
          <w:sz w:val="22"/>
          <w:szCs w:val="22"/>
        </w:rPr>
        <w:t xml:space="preserve">.1 below) </w:t>
      </w:r>
      <w:r w:rsidR="0016017E">
        <w:rPr>
          <w:rFonts w:ascii="Arial" w:hAnsi="Arial" w:cs="Arial"/>
          <w:sz w:val="22"/>
          <w:szCs w:val="22"/>
        </w:rPr>
        <w:t>for</w:t>
      </w:r>
      <w:r w:rsidRPr="0016180C">
        <w:rPr>
          <w:rFonts w:ascii="Arial" w:hAnsi="Arial" w:cs="Arial"/>
          <w:sz w:val="22"/>
          <w:szCs w:val="22"/>
        </w:rPr>
        <w:t xml:space="preserve"> all identified subcontractors whose intended share of the contract is above 10%. The ‘</w:t>
      </w:r>
      <w:r w:rsidRPr="00C801B9">
        <w:rPr>
          <w:rFonts w:ascii="Arial" w:hAnsi="Arial" w:cs="Arial"/>
          <w:i/>
          <w:color w:val="000000" w:themeColor="text1"/>
          <w:sz w:val="22"/>
          <w:szCs w:val="22"/>
        </w:rPr>
        <w:t>Declaration of Honour with respect to the Exclusion Criteria and Absence of Conflict of Interest’</w:t>
      </w:r>
      <w:r w:rsidRPr="00C801B9">
        <w:rPr>
          <w:rFonts w:ascii="Arial" w:hAnsi="Arial" w:cs="Arial"/>
          <w:color w:val="000000" w:themeColor="text1"/>
          <w:sz w:val="22"/>
          <w:szCs w:val="22"/>
        </w:rPr>
        <w:t xml:space="preserve"> </w:t>
      </w:r>
      <w:r w:rsidRPr="0016180C">
        <w:rPr>
          <w:rFonts w:ascii="Arial" w:hAnsi="Arial" w:cs="Arial"/>
          <w:sz w:val="22"/>
          <w:szCs w:val="22"/>
        </w:rPr>
        <w:t xml:space="preserve">included as </w:t>
      </w:r>
      <w:r w:rsidRPr="008A7B54">
        <w:rPr>
          <w:rFonts w:ascii="Arial" w:hAnsi="Arial" w:cs="Arial"/>
          <w:color w:val="000000" w:themeColor="text1"/>
          <w:sz w:val="22"/>
          <w:szCs w:val="22"/>
        </w:rPr>
        <w:t>Annex III</w:t>
      </w:r>
      <w:r w:rsidR="008A7B54" w:rsidRPr="008A7B54">
        <w:rPr>
          <w:rFonts w:ascii="Arial" w:hAnsi="Arial" w:cs="Arial"/>
          <w:color w:val="000000" w:themeColor="text1"/>
          <w:sz w:val="22"/>
          <w:szCs w:val="22"/>
        </w:rPr>
        <w:t>,</w:t>
      </w:r>
      <w:r w:rsidR="008A7B54">
        <w:rPr>
          <w:rFonts w:ascii="Arial" w:hAnsi="Arial" w:cs="Arial"/>
          <w:color w:val="000000" w:themeColor="text1"/>
          <w:sz w:val="22"/>
          <w:szCs w:val="22"/>
        </w:rPr>
        <w:t xml:space="preserve"> </w:t>
      </w:r>
      <w:r w:rsidRPr="0016180C">
        <w:rPr>
          <w:rFonts w:ascii="Arial" w:hAnsi="Arial" w:cs="Arial"/>
          <w:sz w:val="22"/>
          <w:szCs w:val="22"/>
        </w:rPr>
        <w:t>duly signed and dated, stating that the subcontractor is not in one of the exclusion situations, must be provided by each identified subcontractor.</w:t>
      </w:r>
    </w:p>
    <w:p w:rsidR="00756788" w:rsidRPr="0016180C" w:rsidRDefault="00756788" w:rsidP="00253227">
      <w:pPr>
        <w:spacing w:line="288" w:lineRule="auto"/>
        <w:ind w:left="426" w:hanging="11"/>
        <w:jc w:val="both"/>
        <w:rPr>
          <w:rFonts w:ascii="Arial" w:hAnsi="Arial" w:cs="Arial"/>
          <w:sz w:val="22"/>
          <w:szCs w:val="22"/>
          <w:lang w:val="en-GB"/>
        </w:rPr>
      </w:pPr>
    </w:p>
    <w:p w:rsidR="00756788" w:rsidRPr="00C801B9" w:rsidRDefault="00756788" w:rsidP="00AE26BA">
      <w:pPr>
        <w:pStyle w:val="ListParagraph"/>
        <w:numPr>
          <w:ilvl w:val="0"/>
          <w:numId w:val="10"/>
        </w:numPr>
        <w:spacing w:line="288" w:lineRule="auto"/>
        <w:ind w:left="426"/>
        <w:rPr>
          <w:rFonts w:ascii="Arial" w:hAnsi="Arial" w:cs="Arial"/>
          <w:color w:val="000000" w:themeColor="text1"/>
          <w:sz w:val="22"/>
          <w:szCs w:val="22"/>
        </w:rPr>
      </w:pPr>
      <w:r w:rsidRPr="0016180C">
        <w:rPr>
          <w:rFonts w:ascii="Arial" w:hAnsi="Arial" w:cs="Arial"/>
          <w:sz w:val="22"/>
          <w:szCs w:val="22"/>
        </w:rPr>
        <w:t xml:space="preserve">Where the tenderer relies on the economic, financial, technical and professional capacity of the identified subcontractor(s) to meet the selection criteria, subcontractors shall be treated as if they were partners in a consortium or a group of companies for the purposes of the evaluation of the selection criteria, and therefore, they shall provide proof of economic, financial, technical and professional capacity as well </w:t>
      </w:r>
      <w:r w:rsidRPr="00C801B9">
        <w:rPr>
          <w:rFonts w:ascii="Arial" w:hAnsi="Arial" w:cs="Arial"/>
          <w:color w:val="000000" w:themeColor="text1"/>
          <w:sz w:val="22"/>
          <w:szCs w:val="22"/>
        </w:rPr>
        <w:t>(see articles 1</w:t>
      </w:r>
      <w:r w:rsidR="001446E9">
        <w:rPr>
          <w:rFonts w:ascii="Arial" w:hAnsi="Arial" w:cs="Arial"/>
          <w:color w:val="000000" w:themeColor="text1"/>
          <w:sz w:val="22"/>
          <w:szCs w:val="22"/>
        </w:rPr>
        <w:t>4.1 to 14</w:t>
      </w:r>
      <w:r w:rsidR="00C801B9" w:rsidRPr="00C801B9">
        <w:rPr>
          <w:rFonts w:ascii="Arial" w:hAnsi="Arial" w:cs="Arial"/>
          <w:color w:val="000000" w:themeColor="text1"/>
          <w:sz w:val="22"/>
          <w:szCs w:val="22"/>
        </w:rPr>
        <w:t>.3</w:t>
      </w:r>
      <w:r w:rsidRPr="00C801B9">
        <w:rPr>
          <w:rFonts w:ascii="Arial" w:hAnsi="Arial" w:cs="Arial"/>
          <w:color w:val="000000" w:themeColor="text1"/>
          <w:sz w:val="22"/>
          <w:szCs w:val="22"/>
        </w:rPr>
        <w:t xml:space="preserve"> below).</w:t>
      </w:r>
    </w:p>
    <w:p w:rsidR="00756788" w:rsidRPr="0016180C" w:rsidRDefault="00756788" w:rsidP="00756788">
      <w:pPr>
        <w:spacing w:line="288" w:lineRule="auto"/>
        <w:jc w:val="both"/>
        <w:rPr>
          <w:rFonts w:ascii="Arial" w:hAnsi="Arial" w:cs="Arial"/>
          <w:sz w:val="22"/>
          <w:szCs w:val="22"/>
          <w:lang w:val="en-GB"/>
        </w:rPr>
      </w:pPr>
    </w:p>
    <w:p w:rsidR="00FB0D55" w:rsidRDefault="00756788" w:rsidP="00253227">
      <w:pPr>
        <w:spacing w:line="288" w:lineRule="auto"/>
        <w:jc w:val="both"/>
        <w:rPr>
          <w:rFonts w:ascii="Arial" w:hAnsi="Arial" w:cs="Arial"/>
          <w:sz w:val="22"/>
          <w:szCs w:val="22"/>
          <w:lang w:val="en-GB"/>
        </w:rPr>
      </w:pPr>
      <w:r w:rsidRPr="0016180C">
        <w:rPr>
          <w:rFonts w:ascii="Arial" w:hAnsi="Arial" w:cs="Arial"/>
          <w:sz w:val="22"/>
          <w:szCs w:val="22"/>
          <w:lang w:val="en-GB"/>
        </w:rPr>
        <w:t>The sub-contractor must not sub-contract further.</w:t>
      </w:r>
      <w:r w:rsidR="00C10E50">
        <w:rPr>
          <w:rFonts w:ascii="Arial" w:hAnsi="Arial" w:cs="Arial"/>
          <w:sz w:val="22"/>
          <w:szCs w:val="22"/>
          <w:lang w:val="en-GB"/>
        </w:rPr>
        <w:t xml:space="preserve"> </w:t>
      </w:r>
      <w:r w:rsidRPr="0016180C">
        <w:rPr>
          <w:rFonts w:ascii="Arial" w:hAnsi="Arial" w:cs="Arial"/>
          <w:sz w:val="22"/>
          <w:szCs w:val="22"/>
          <w:lang w:val="en-GB"/>
        </w:rPr>
        <w:t xml:space="preserve">Where no subcontractor is </w:t>
      </w:r>
      <w:r w:rsidR="00C10E50">
        <w:rPr>
          <w:rFonts w:ascii="Arial" w:hAnsi="Arial" w:cs="Arial"/>
          <w:sz w:val="22"/>
          <w:szCs w:val="22"/>
          <w:lang w:val="en-GB"/>
        </w:rPr>
        <w:t>declared</w:t>
      </w:r>
      <w:r w:rsidRPr="0016180C">
        <w:rPr>
          <w:rFonts w:ascii="Arial" w:hAnsi="Arial" w:cs="Arial"/>
          <w:sz w:val="22"/>
          <w:szCs w:val="22"/>
          <w:lang w:val="en-GB"/>
        </w:rPr>
        <w:t>, the work will be assumed to be carried out directly by the bidder.</w:t>
      </w:r>
    </w:p>
    <w:p w:rsidR="00C10E50" w:rsidRPr="0016180C" w:rsidRDefault="00C10E50" w:rsidP="00253227">
      <w:pPr>
        <w:spacing w:line="288" w:lineRule="auto"/>
        <w:jc w:val="both"/>
        <w:rPr>
          <w:rFonts w:ascii="Arial" w:hAnsi="Arial" w:cs="Arial"/>
          <w:sz w:val="22"/>
          <w:szCs w:val="22"/>
          <w:lang w:val="en-GB"/>
        </w:rPr>
      </w:pPr>
    </w:p>
    <w:p w:rsidR="00564E11" w:rsidRPr="0016180C" w:rsidRDefault="00564E11" w:rsidP="000C7A7C">
      <w:pPr>
        <w:pStyle w:val="Heading2"/>
      </w:pPr>
      <w:bookmarkStart w:id="84" w:name="_Toc205714155"/>
      <w:r w:rsidRPr="0016180C">
        <w:t xml:space="preserve"> </w:t>
      </w:r>
      <w:bookmarkStart w:id="85" w:name="_Toc470006587"/>
      <w:r w:rsidRPr="0016180C">
        <w:t>Language</w:t>
      </w:r>
      <w:bookmarkEnd w:id="84"/>
      <w:bookmarkEnd w:id="85"/>
    </w:p>
    <w:p w:rsidR="00564E11" w:rsidRDefault="00564E11" w:rsidP="00253227">
      <w:pPr>
        <w:spacing w:line="288" w:lineRule="auto"/>
        <w:jc w:val="both"/>
        <w:rPr>
          <w:rFonts w:ascii="Arial" w:hAnsi="Arial" w:cs="Arial"/>
          <w:sz w:val="22"/>
          <w:szCs w:val="22"/>
          <w:lang w:val="en-GB"/>
        </w:rPr>
      </w:pPr>
      <w:r w:rsidRPr="0016180C">
        <w:rPr>
          <w:rFonts w:ascii="Arial" w:hAnsi="Arial" w:cs="Arial"/>
          <w:sz w:val="22"/>
          <w:szCs w:val="22"/>
          <w:lang w:val="en-GB"/>
        </w:rPr>
        <w:t>Offers shall be submitted in one of the official languages of the European Union (preferably in English).</w:t>
      </w:r>
      <w:r w:rsidR="009E4B40" w:rsidRPr="0016180C">
        <w:rPr>
          <w:rFonts w:ascii="Arial" w:hAnsi="Arial" w:cs="Arial"/>
          <w:sz w:val="22"/>
          <w:szCs w:val="22"/>
          <w:lang w:val="en-GB"/>
        </w:rPr>
        <w:t xml:space="preserve"> Official documents may be submitted in their original language without translation.</w:t>
      </w:r>
    </w:p>
    <w:p w:rsidR="002E2DCF" w:rsidRPr="0016180C" w:rsidRDefault="002E2DCF" w:rsidP="00253227">
      <w:pPr>
        <w:spacing w:line="288" w:lineRule="auto"/>
        <w:jc w:val="both"/>
        <w:rPr>
          <w:rFonts w:ascii="Arial" w:hAnsi="Arial" w:cs="Arial"/>
          <w:sz w:val="22"/>
          <w:szCs w:val="22"/>
          <w:lang w:val="en-GB"/>
        </w:rPr>
      </w:pPr>
    </w:p>
    <w:p w:rsidR="00564E11" w:rsidRPr="0016180C" w:rsidRDefault="00564E11" w:rsidP="000C7A7C">
      <w:pPr>
        <w:pStyle w:val="Heading2"/>
      </w:pPr>
      <w:bookmarkStart w:id="86" w:name="_Toc205714156"/>
      <w:r w:rsidRPr="0016180C">
        <w:t xml:space="preserve"> </w:t>
      </w:r>
      <w:bookmarkStart w:id="87" w:name="_Toc470006588"/>
      <w:r w:rsidRPr="0016180C">
        <w:t xml:space="preserve">Opening of </w:t>
      </w:r>
      <w:bookmarkEnd w:id="86"/>
      <w:r w:rsidR="00756788" w:rsidRPr="0016180C">
        <w:t>Submissions</w:t>
      </w:r>
      <w:bookmarkEnd w:id="87"/>
    </w:p>
    <w:p w:rsidR="00E85297" w:rsidRPr="0016180C" w:rsidRDefault="00E85297" w:rsidP="00253227">
      <w:pPr>
        <w:spacing w:line="288" w:lineRule="auto"/>
        <w:jc w:val="both"/>
        <w:rPr>
          <w:rFonts w:ascii="Arial" w:hAnsi="Arial" w:cs="Arial"/>
          <w:sz w:val="22"/>
          <w:szCs w:val="22"/>
          <w:lang w:val="en-GB"/>
        </w:rPr>
      </w:pPr>
      <w:r w:rsidRPr="00AC5F95">
        <w:rPr>
          <w:rFonts w:ascii="Arial" w:hAnsi="Arial" w:cs="Arial"/>
          <w:sz w:val="22"/>
          <w:szCs w:val="22"/>
          <w:lang w:val="en-GB"/>
        </w:rPr>
        <w:t xml:space="preserve">The opening of received </w:t>
      </w:r>
      <w:r w:rsidR="00756788" w:rsidRPr="00AC5F95">
        <w:rPr>
          <w:rFonts w:ascii="Arial" w:hAnsi="Arial" w:cs="Arial"/>
          <w:sz w:val="22"/>
          <w:szCs w:val="22"/>
          <w:lang w:val="en-GB"/>
        </w:rPr>
        <w:t>submissions</w:t>
      </w:r>
      <w:r w:rsidR="00607887" w:rsidRPr="00AC5F95">
        <w:rPr>
          <w:rFonts w:ascii="Arial" w:hAnsi="Arial" w:cs="Arial"/>
          <w:sz w:val="22"/>
          <w:szCs w:val="22"/>
          <w:lang w:val="en-GB"/>
        </w:rPr>
        <w:t xml:space="preserve"> (in closed session)</w:t>
      </w:r>
      <w:r w:rsidRPr="00AC5F95">
        <w:rPr>
          <w:rFonts w:ascii="Arial" w:hAnsi="Arial" w:cs="Arial"/>
          <w:sz w:val="22"/>
          <w:szCs w:val="22"/>
          <w:lang w:val="en-GB"/>
        </w:rPr>
        <w:t xml:space="preserve"> will take place on </w:t>
      </w:r>
      <w:r w:rsidR="00AC5F95" w:rsidRPr="00AC5F95">
        <w:rPr>
          <w:rFonts w:ascii="Arial" w:hAnsi="Arial" w:cs="Arial"/>
          <w:color w:val="000000" w:themeColor="text1"/>
          <w:sz w:val="22"/>
          <w:szCs w:val="22"/>
          <w:lang w:val="en-GB"/>
        </w:rPr>
        <w:t>2</w:t>
      </w:r>
      <w:r w:rsidR="00D4734B" w:rsidRPr="00AC5F95">
        <w:rPr>
          <w:rFonts w:ascii="Arial" w:hAnsi="Arial" w:cs="Arial"/>
          <w:color w:val="000000" w:themeColor="text1"/>
          <w:sz w:val="22"/>
          <w:szCs w:val="22"/>
          <w:lang w:val="en-GB"/>
        </w:rPr>
        <w:t>6</w:t>
      </w:r>
      <w:r w:rsidR="00E842E1" w:rsidRPr="00AC5F95">
        <w:rPr>
          <w:rFonts w:ascii="Arial" w:hAnsi="Arial" w:cs="Arial"/>
          <w:color w:val="000000" w:themeColor="text1"/>
          <w:sz w:val="22"/>
          <w:szCs w:val="22"/>
          <w:vertAlign w:val="superscript"/>
          <w:lang w:val="en-GB"/>
        </w:rPr>
        <w:t>th</w:t>
      </w:r>
      <w:r w:rsidR="00E842E1" w:rsidRPr="00AC5F95">
        <w:rPr>
          <w:rFonts w:ascii="Arial" w:hAnsi="Arial" w:cs="Arial"/>
          <w:color w:val="000000" w:themeColor="text1"/>
          <w:sz w:val="22"/>
          <w:szCs w:val="22"/>
          <w:lang w:val="en-GB"/>
        </w:rPr>
        <w:t xml:space="preserve"> </w:t>
      </w:r>
      <w:r w:rsidR="00AC5F95" w:rsidRPr="00AC5F95">
        <w:rPr>
          <w:rFonts w:ascii="Arial" w:hAnsi="Arial" w:cs="Arial"/>
          <w:color w:val="000000" w:themeColor="text1"/>
          <w:sz w:val="22"/>
          <w:szCs w:val="22"/>
          <w:lang w:val="en-GB"/>
        </w:rPr>
        <w:t>January</w:t>
      </w:r>
      <w:r w:rsidR="00E842E1" w:rsidRPr="00AC5F95">
        <w:rPr>
          <w:rFonts w:ascii="Arial" w:hAnsi="Arial" w:cs="Arial"/>
          <w:color w:val="000000" w:themeColor="text1"/>
          <w:sz w:val="22"/>
          <w:szCs w:val="22"/>
          <w:lang w:val="en-GB"/>
        </w:rPr>
        <w:t xml:space="preserve"> 201</w:t>
      </w:r>
      <w:r w:rsidR="00AC5F95" w:rsidRPr="00AC5F95">
        <w:rPr>
          <w:rFonts w:ascii="Arial" w:hAnsi="Arial" w:cs="Arial"/>
          <w:color w:val="000000" w:themeColor="text1"/>
          <w:sz w:val="22"/>
          <w:szCs w:val="22"/>
          <w:lang w:val="en-GB"/>
        </w:rPr>
        <w:t>7</w:t>
      </w:r>
      <w:r w:rsidR="00E842E1" w:rsidRPr="00AC5F95">
        <w:rPr>
          <w:rFonts w:ascii="Arial" w:hAnsi="Arial" w:cs="Arial"/>
          <w:color w:val="000000" w:themeColor="text1"/>
          <w:lang w:val="en-GB"/>
        </w:rPr>
        <w:t xml:space="preserve"> </w:t>
      </w:r>
      <w:r w:rsidRPr="00AC5F95">
        <w:rPr>
          <w:rFonts w:ascii="Arial" w:hAnsi="Arial" w:cs="Arial"/>
          <w:color w:val="000000" w:themeColor="text1"/>
          <w:sz w:val="22"/>
          <w:szCs w:val="22"/>
          <w:lang w:val="en-GB"/>
        </w:rPr>
        <w:t>at 1</w:t>
      </w:r>
      <w:r w:rsidR="004775DC" w:rsidRPr="00AC5F95">
        <w:rPr>
          <w:rFonts w:ascii="Arial" w:hAnsi="Arial" w:cs="Arial"/>
          <w:color w:val="000000" w:themeColor="text1"/>
          <w:sz w:val="22"/>
          <w:szCs w:val="22"/>
          <w:lang w:val="en-GB"/>
        </w:rPr>
        <w:t>0</w:t>
      </w:r>
      <w:r w:rsidR="00AC5F95" w:rsidRPr="00AC5F95">
        <w:rPr>
          <w:rFonts w:ascii="Arial" w:hAnsi="Arial" w:cs="Arial"/>
          <w:color w:val="000000" w:themeColor="text1"/>
          <w:sz w:val="22"/>
          <w:szCs w:val="22"/>
          <w:lang w:val="en-GB"/>
        </w:rPr>
        <w:t>:3</w:t>
      </w:r>
      <w:r w:rsidRPr="00AC5F95">
        <w:rPr>
          <w:rFonts w:ascii="Arial" w:hAnsi="Arial" w:cs="Arial"/>
          <w:color w:val="000000" w:themeColor="text1"/>
          <w:sz w:val="22"/>
          <w:szCs w:val="22"/>
          <w:lang w:val="en-GB"/>
        </w:rPr>
        <w:t xml:space="preserve">0am </w:t>
      </w:r>
      <w:r w:rsidRPr="00AC5F95">
        <w:rPr>
          <w:rFonts w:ascii="Arial" w:hAnsi="Arial" w:cs="Arial"/>
          <w:sz w:val="22"/>
          <w:szCs w:val="22"/>
          <w:lang w:val="en-GB"/>
        </w:rPr>
        <w:t xml:space="preserve">at ENISA Building, </w:t>
      </w:r>
      <w:r w:rsidR="00AC5F95" w:rsidRPr="00AC5F95">
        <w:rPr>
          <w:rFonts w:ascii="Arial" w:hAnsi="Arial" w:cs="Arial"/>
          <w:sz w:val="22"/>
          <w:szCs w:val="22"/>
          <w:lang w:val="en-GB"/>
        </w:rPr>
        <w:t xml:space="preserve">1 </w:t>
      </w:r>
      <w:proofErr w:type="spellStart"/>
      <w:r w:rsidR="00AC5F95" w:rsidRPr="00AC5F95">
        <w:rPr>
          <w:rFonts w:ascii="Arial" w:hAnsi="Arial" w:cs="Arial"/>
          <w:sz w:val="22"/>
          <w:szCs w:val="22"/>
          <w:lang w:val="en-GB"/>
        </w:rPr>
        <w:t>Vasilissis</w:t>
      </w:r>
      <w:proofErr w:type="spellEnd"/>
      <w:r w:rsidR="00AC5F95" w:rsidRPr="00AC5F95">
        <w:rPr>
          <w:rFonts w:ascii="Arial" w:hAnsi="Arial" w:cs="Arial"/>
          <w:sz w:val="22"/>
          <w:szCs w:val="22"/>
          <w:lang w:val="en-GB"/>
        </w:rPr>
        <w:t xml:space="preserve"> </w:t>
      </w:r>
      <w:proofErr w:type="spellStart"/>
      <w:r w:rsidR="00AC5F95" w:rsidRPr="00AC5F95">
        <w:rPr>
          <w:rFonts w:ascii="Arial" w:hAnsi="Arial" w:cs="Arial"/>
          <w:sz w:val="22"/>
          <w:szCs w:val="22"/>
          <w:lang w:val="en-GB"/>
        </w:rPr>
        <w:t>Sofias</w:t>
      </w:r>
      <w:proofErr w:type="spellEnd"/>
      <w:r w:rsidR="00AC5F95" w:rsidRPr="00AC5F95">
        <w:rPr>
          <w:rFonts w:ascii="Arial" w:hAnsi="Arial" w:cs="Arial"/>
          <w:sz w:val="22"/>
          <w:szCs w:val="22"/>
          <w:lang w:val="en-GB"/>
        </w:rPr>
        <w:t xml:space="preserve"> Str. </w:t>
      </w:r>
      <w:proofErr w:type="spellStart"/>
      <w:r w:rsidR="00AC5F95" w:rsidRPr="00AC5F95">
        <w:rPr>
          <w:rFonts w:ascii="Arial" w:hAnsi="Arial" w:cs="Arial"/>
          <w:sz w:val="22"/>
          <w:szCs w:val="22"/>
          <w:lang w:val="en-GB"/>
        </w:rPr>
        <w:t>Marousi</w:t>
      </w:r>
      <w:proofErr w:type="spellEnd"/>
      <w:r w:rsidR="00AC5F95" w:rsidRPr="00AC5F95">
        <w:rPr>
          <w:rFonts w:ascii="Arial" w:hAnsi="Arial" w:cs="Arial"/>
          <w:sz w:val="22"/>
          <w:szCs w:val="22"/>
          <w:lang w:val="en-GB"/>
        </w:rPr>
        <w:t xml:space="preserve"> 15124</w:t>
      </w:r>
      <w:r w:rsidRPr="00AC5F95">
        <w:rPr>
          <w:rFonts w:ascii="Arial" w:hAnsi="Arial" w:cs="Arial"/>
          <w:sz w:val="22"/>
          <w:szCs w:val="22"/>
          <w:lang w:val="en-GB"/>
        </w:rPr>
        <w:t>, Greece.</w:t>
      </w:r>
    </w:p>
    <w:p w:rsidR="00E85297" w:rsidRPr="0016180C" w:rsidRDefault="00E85297" w:rsidP="00D72C70">
      <w:pPr>
        <w:autoSpaceDE w:val="0"/>
        <w:autoSpaceDN w:val="0"/>
        <w:adjustRightInd w:val="0"/>
        <w:spacing w:line="288" w:lineRule="auto"/>
        <w:ind w:left="284"/>
        <w:jc w:val="both"/>
        <w:rPr>
          <w:rFonts w:ascii="Arial" w:hAnsi="Arial" w:cs="Arial"/>
          <w:sz w:val="22"/>
          <w:szCs w:val="22"/>
          <w:lang w:val="en-GB"/>
        </w:rPr>
      </w:pPr>
    </w:p>
    <w:p w:rsidR="00564E11" w:rsidRPr="0016180C" w:rsidRDefault="00564E11" w:rsidP="0011110A">
      <w:pPr>
        <w:pStyle w:val="Heading2"/>
      </w:pPr>
      <w:bookmarkStart w:id="88" w:name="_Toc205714157"/>
      <w:r w:rsidRPr="0016180C">
        <w:t xml:space="preserve"> </w:t>
      </w:r>
      <w:bookmarkStart w:id="89" w:name="_Toc470006589"/>
      <w:r w:rsidRPr="0016180C">
        <w:t>G</w:t>
      </w:r>
      <w:r w:rsidR="000C7A7C">
        <w:t xml:space="preserve">rounds for exclusion of </w:t>
      </w:r>
      <w:bookmarkEnd w:id="88"/>
      <w:r w:rsidR="000C7A7C">
        <w:t>tenderers</w:t>
      </w:r>
      <w:bookmarkEnd w:id="89"/>
      <w:r w:rsidRPr="0016180C">
        <w:t xml:space="preserve"> </w:t>
      </w:r>
    </w:p>
    <w:p w:rsidR="00564E11" w:rsidRPr="0016180C" w:rsidRDefault="001446E9" w:rsidP="00060FEA">
      <w:pPr>
        <w:pStyle w:val="Heading3"/>
      </w:pPr>
      <w:bookmarkStart w:id="90" w:name="_Toc205714158"/>
      <w:bookmarkStart w:id="91" w:name="_Toc470006590"/>
      <w:r>
        <w:t>13</w:t>
      </w:r>
      <w:r w:rsidR="00564E11" w:rsidRPr="0016180C">
        <w:t>.1 Reasons for Exclusion</w:t>
      </w:r>
      <w:bookmarkEnd w:id="90"/>
      <w:bookmarkEnd w:id="91"/>
    </w:p>
    <w:p w:rsidR="00564E11" w:rsidRPr="0016180C" w:rsidRDefault="00B1664D"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In line with Articles No.106, 107, 109(1) of the European Parliament and of the Council Regulation No 966/2012 of 25 October 2012 on the financial rules applicable to the general budget of the Union and repealing Council Regulation (EC, </w:t>
      </w:r>
      <w:proofErr w:type="spellStart"/>
      <w:r w:rsidRPr="0016180C">
        <w:rPr>
          <w:rFonts w:ascii="Arial" w:hAnsi="Arial" w:cs="Arial"/>
          <w:sz w:val="22"/>
          <w:szCs w:val="22"/>
          <w:lang w:val="en-GB"/>
        </w:rPr>
        <w:t>Euratom</w:t>
      </w:r>
      <w:proofErr w:type="spellEnd"/>
      <w:r w:rsidRPr="0016180C">
        <w:rPr>
          <w:rFonts w:ascii="Arial" w:hAnsi="Arial" w:cs="Arial"/>
          <w:sz w:val="22"/>
          <w:szCs w:val="22"/>
          <w:lang w:val="en-GB"/>
        </w:rPr>
        <w:t>) No 1605/2002; candidates or tenderers shall be excluded from participation in a procurement procedure if</w:t>
      </w:r>
      <w:r w:rsidR="00564E11" w:rsidRPr="0016180C">
        <w:rPr>
          <w:rFonts w:ascii="Arial" w:hAnsi="Arial" w:cs="Arial"/>
          <w:sz w:val="22"/>
          <w:szCs w:val="22"/>
          <w:lang w:val="en-GB"/>
        </w:rPr>
        <w:t xml:space="preserve">: </w:t>
      </w:r>
    </w:p>
    <w:p w:rsidR="00CD0E5A" w:rsidRPr="0016180C" w:rsidRDefault="00CD0E5A" w:rsidP="00F86A62">
      <w:pPr>
        <w:spacing w:line="288" w:lineRule="auto"/>
        <w:ind w:left="567" w:hanging="283"/>
        <w:jc w:val="both"/>
        <w:rPr>
          <w:rFonts w:ascii="Arial" w:hAnsi="Arial" w:cs="Arial"/>
          <w:sz w:val="22"/>
          <w:szCs w:val="22"/>
          <w:lang w:val="en-GB"/>
        </w:rPr>
      </w:pP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t xml:space="preserve">has been convicted of an offence concerning professional conduct by a judgment of a competent authority of a Member State which has the force of </w:t>
      </w:r>
      <w:r w:rsidRPr="0016180C">
        <w:rPr>
          <w:rFonts w:ascii="Arial" w:hAnsi="Arial" w:cs="Arial"/>
          <w:i/>
          <w:sz w:val="22"/>
          <w:szCs w:val="22"/>
          <w:lang w:val="en-GB"/>
        </w:rPr>
        <w:t>res judicata</w:t>
      </w:r>
      <w:r w:rsidRPr="0016180C">
        <w:rPr>
          <w:rFonts w:ascii="Arial" w:hAnsi="Arial" w:cs="Arial"/>
          <w:sz w:val="22"/>
          <w:szCs w:val="22"/>
          <w:lang w:val="en-GB"/>
        </w:rPr>
        <w:t>;</w:t>
      </w: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t>has been guilty of grave professional misconduct proven by any means which the contracting authorities can justify including by decisions of the European Investment Bank and international organisations;</w:t>
      </w: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lastRenderedPageBreak/>
        <w:t>is not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w:t>
      </w: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t xml:space="preserve">has been the subject of a judgement which has the force of </w:t>
      </w:r>
      <w:r w:rsidRPr="0016180C">
        <w:rPr>
          <w:rFonts w:ascii="Arial" w:hAnsi="Arial" w:cs="Arial"/>
          <w:i/>
          <w:sz w:val="22"/>
          <w:szCs w:val="22"/>
          <w:lang w:val="en-GB"/>
        </w:rPr>
        <w:t>res judicata</w:t>
      </w:r>
      <w:r w:rsidRPr="0016180C">
        <w:rPr>
          <w:rFonts w:ascii="Arial" w:hAnsi="Arial" w:cs="Arial"/>
          <w:sz w:val="22"/>
          <w:szCs w:val="22"/>
          <w:lang w:val="en-GB"/>
        </w:rPr>
        <w:t xml:space="preserve"> for fraud, corruption, involvement in a criminal organisation, money laundering or any other illegal activity, where such activity is detrimental to the Union's financial interests;</w:t>
      </w:r>
    </w:p>
    <w:p w:rsidR="00756788" w:rsidRPr="0016180C" w:rsidRDefault="00756788" w:rsidP="00AE26BA">
      <w:pPr>
        <w:numPr>
          <w:ilvl w:val="0"/>
          <w:numId w:val="8"/>
        </w:numPr>
        <w:spacing w:before="60" w:line="288" w:lineRule="auto"/>
        <w:ind w:left="357" w:hanging="357"/>
        <w:jc w:val="both"/>
        <w:rPr>
          <w:rFonts w:ascii="Arial" w:hAnsi="Arial" w:cs="Arial"/>
          <w:sz w:val="22"/>
          <w:szCs w:val="22"/>
          <w:lang w:val="en-GB"/>
        </w:rPr>
      </w:pPr>
      <w:r w:rsidRPr="0016180C">
        <w:rPr>
          <w:rFonts w:ascii="Arial" w:hAnsi="Arial" w:cs="Arial"/>
          <w:sz w:val="22"/>
          <w:szCs w:val="22"/>
          <w:lang w:val="en-GB"/>
        </w:rPr>
        <w:t>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rsidR="00756788" w:rsidRPr="0016180C" w:rsidRDefault="00756788" w:rsidP="00D72C70">
      <w:pPr>
        <w:spacing w:before="120" w:line="288" w:lineRule="auto"/>
        <w:ind w:left="284"/>
        <w:jc w:val="both"/>
        <w:rPr>
          <w:rFonts w:ascii="Arial" w:hAnsi="Arial" w:cs="Arial"/>
          <w:color w:val="000000"/>
          <w:sz w:val="22"/>
          <w:szCs w:val="22"/>
          <w:lang w:val="en-GB"/>
        </w:rPr>
      </w:pPr>
    </w:p>
    <w:p w:rsidR="00564E11" w:rsidRPr="0016180C" w:rsidRDefault="001446E9" w:rsidP="00253227">
      <w:pPr>
        <w:spacing w:before="120" w:line="288" w:lineRule="auto"/>
        <w:jc w:val="both"/>
        <w:rPr>
          <w:rFonts w:ascii="Arial" w:hAnsi="Arial" w:cs="Arial"/>
          <w:color w:val="000000"/>
          <w:sz w:val="22"/>
          <w:szCs w:val="22"/>
          <w:lang w:val="en-GB"/>
        </w:rPr>
      </w:pPr>
      <w:r>
        <w:rPr>
          <w:rFonts w:ascii="Arial" w:hAnsi="Arial" w:cs="Arial"/>
          <w:color w:val="000000"/>
          <w:sz w:val="22"/>
          <w:szCs w:val="22"/>
          <w:lang w:val="en-GB"/>
        </w:rPr>
        <w:t>Candidates</w:t>
      </w:r>
      <w:r w:rsidR="00564E11" w:rsidRPr="0016180C">
        <w:rPr>
          <w:rFonts w:ascii="Arial" w:hAnsi="Arial" w:cs="Arial"/>
          <w:color w:val="000000"/>
          <w:sz w:val="22"/>
          <w:szCs w:val="22"/>
          <w:lang w:val="en-GB"/>
        </w:rPr>
        <w:t xml:space="preserve"> must certify that they are not in one of the situations listed in </w:t>
      </w:r>
      <w:r>
        <w:rPr>
          <w:rFonts w:ascii="Arial" w:hAnsi="Arial" w:cs="Arial"/>
          <w:color w:val="000000"/>
          <w:sz w:val="22"/>
          <w:szCs w:val="22"/>
          <w:lang w:val="en-GB"/>
        </w:rPr>
        <w:t>article 13</w:t>
      </w:r>
      <w:r w:rsidR="00B4260B" w:rsidRPr="0016180C">
        <w:rPr>
          <w:rFonts w:ascii="Arial" w:hAnsi="Arial" w:cs="Arial"/>
          <w:color w:val="000000"/>
          <w:sz w:val="22"/>
          <w:szCs w:val="22"/>
          <w:lang w:val="en-GB"/>
        </w:rPr>
        <w:t>.1</w:t>
      </w:r>
      <w:r w:rsidR="00564E11" w:rsidRPr="0016180C">
        <w:rPr>
          <w:rFonts w:ascii="Arial" w:hAnsi="Arial" w:cs="Arial"/>
          <w:color w:val="000000"/>
          <w:sz w:val="22"/>
          <w:szCs w:val="22"/>
          <w:lang w:val="en-GB"/>
        </w:rPr>
        <w:t xml:space="preserve"> (see Annex III: Exclusion criteria and non-conflict of interest form). If the tender is proposed by a consortium this form must be submitted by each partner.</w:t>
      </w:r>
    </w:p>
    <w:p w:rsidR="009E4B40" w:rsidRPr="00C801B9" w:rsidRDefault="009E4B40" w:rsidP="00C801B9">
      <w:pPr>
        <w:pStyle w:val="Heading4"/>
      </w:pPr>
      <w:r w:rsidRPr="00C801B9">
        <w:t>(</w:t>
      </w:r>
      <w:proofErr w:type="spellStart"/>
      <w:r w:rsidRPr="00C801B9">
        <w:t>i</w:t>
      </w:r>
      <w:proofErr w:type="spellEnd"/>
      <w:r w:rsidRPr="00C801B9">
        <w:t xml:space="preserve">) At the </w:t>
      </w:r>
      <w:r w:rsidR="00C801B9">
        <w:t>‘</w:t>
      </w:r>
      <w:r w:rsidRPr="00C801B9">
        <w:t>Call for Expressions of Interest</w:t>
      </w:r>
      <w:r w:rsidR="00C801B9">
        <w:t>’</w:t>
      </w:r>
      <w:r w:rsidRPr="00C801B9">
        <w:t xml:space="preserve"> stage:</w:t>
      </w:r>
    </w:p>
    <w:p w:rsidR="009E4B40" w:rsidRPr="00C801B9" w:rsidRDefault="009E4B40" w:rsidP="00253227">
      <w:pPr>
        <w:spacing w:line="288" w:lineRule="auto"/>
        <w:jc w:val="both"/>
        <w:rPr>
          <w:rFonts w:ascii="Arial" w:hAnsi="Arial" w:cs="Arial"/>
          <w:color w:val="000000" w:themeColor="text1"/>
          <w:sz w:val="22"/>
          <w:szCs w:val="22"/>
          <w:lang w:val="en-GB"/>
        </w:rPr>
      </w:pPr>
      <w:r w:rsidRPr="0016180C">
        <w:rPr>
          <w:rFonts w:ascii="Arial" w:hAnsi="Arial" w:cs="Arial"/>
          <w:sz w:val="22"/>
          <w:szCs w:val="22"/>
          <w:lang w:val="en-GB"/>
        </w:rPr>
        <w:t>Applicants must certify that they are not in one of the situations listed above, by submitting a solemn declaration,</w:t>
      </w:r>
      <w:r w:rsidRPr="0016180C">
        <w:rPr>
          <w:lang w:val="en-GB"/>
        </w:rPr>
        <w:t xml:space="preserve"> </w:t>
      </w:r>
      <w:r w:rsidRPr="0016180C">
        <w:rPr>
          <w:rFonts w:ascii="Arial" w:hAnsi="Arial" w:cs="Arial"/>
          <w:sz w:val="22"/>
          <w:szCs w:val="22"/>
          <w:lang w:val="en-GB"/>
        </w:rPr>
        <w:t xml:space="preserve">duly signed and dated by a legal representative of the company, using the form in </w:t>
      </w:r>
      <w:r w:rsidRPr="00C801B9">
        <w:rPr>
          <w:rFonts w:ascii="Arial" w:hAnsi="Arial" w:cs="Arial"/>
          <w:i/>
          <w:color w:val="000000" w:themeColor="text1"/>
          <w:sz w:val="22"/>
          <w:szCs w:val="22"/>
          <w:lang w:val="en-GB"/>
        </w:rPr>
        <w:t xml:space="preserve">Annex </w:t>
      </w:r>
      <w:r w:rsidR="00C801B9" w:rsidRPr="00C801B9">
        <w:rPr>
          <w:rFonts w:ascii="Arial" w:hAnsi="Arial" w:cs="Arial"/>
          <w:i/>
          <w:color w:val="000000" w:themeColor="text1"/>
          <w:sz w:val="22"/>
          <w:szCs w:val="22"/>
          <w:lang w:val="en-GB"/>
        </w:rPr>
        <w:t>II</w:t>
      </w:r>
      <w:r w:rsidRPr="00C801B9">
        <w:rPr>
          <w:rFonts w:ascii="Arial" w:hAnsi="Arial" w:cs="Arial"/>
          <w:i/>
          <w:color w:val="000000" w:themeColor="text1"/>
          <w:sz w:val="22"/>
          <w:szCs w:val="22"/>
          <w:lang w:val="en-GB"/>
        </w:rPr>
        <w:t>I (Declaration on Exclusion Criteria)</w:t>
      </w:r>
      <w:r w:rsidRPr="00C801B9">
        <w:rPr>
          <w:rFonts w:ascii="Arial" w:hAnsi="Arial" w:cs="Arial"/>
          <w:color w:val="000000" w:themeColor="text1"/>
          <w:sz w:val="22"/>
          <w:szCs w:val="22"/>
          <w:lang w:val="en-GB"/>
        </w:rPr>
        <w:t>.</w:t>
      </w:r>
    </w:p>
    <w:p w:rsidR="009E4B40" w:rsidRPr="0016180C" w:rsidRDefault="009E4B40" w:rsidP="00C801B9">
      <w:pPr>
        <w:pStyle w:val="Heading4"/>
      </w:pPr>
      <w:r w:rsidRPr="0016180C">
        <w:t xml:space="preserve">(ii) At the </w:t>
      </w:r>
      <w:r w:rsidR="00C801B9">
        <w:t>‘</w:t>
      </w:r>
      <w:r w:rsidRPr="0016180C">
        <w:t>award</w:t>
      </w:r>
      <w:r w:rsidR="00C801B9">
        <w:t>’</w:t>
      </w:r>
      <w:r w:rsidRPr="0016180C">
        <w:t xml:space="preserve"> stage:</w:t>
      </w:r>
    </w:p>
    <w:p w:rsidR="009E4B40" w:rsidRPr="0016180C" w:rsidRDefault="009E4B40"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The tenderer to whom the contract will be awarded must provide the means of proof as listed below in support of his solemn declaration at the end of the </w:t>
      </w:r>
      <w:r w:rsidR="00C10E50">
        <w:rPr>
          <w:rFonts w:ascii="Arial" w:hAnsi="Arial" w:cs="Arial"/>
          <w:sz w:val="22"/>
          <w:szCs w:val="22"/>
          <w:lang w:val="en-GB"/>
        </w:rPr>
        <w:t xml:space="preserve">award </w:t>
      </w:r>
      <w:r w:rsidRPr="0016180C">
        <w:rPr>
          <w:rFonts w:ascii="Arial" w:hAnsi="Arial" w:cs="Arial"/>
          <w:sz w:val="22"/>
          <w:szCs w:val="22"/>
          <w:lang w:val="en-GB"/>
        </w:rPr>
        <w:t xml:space="preserve">procedure (within 10 working days of notification of contract award and before contract signature). </w:t>
      </w:r>
    </w:p>
    <w:p w:rsidR="009E4B40" w:rsidRPr="0016180C" w:rsidRDefault="009E4B40" w:rsidP="00253227">
      <w:pPr>
        <w:spacing w:line="288" w:lineRule="auto"/>
        <w:jc w:val="both"/>
        <w:rPr>
          <w:rFonts w:ascii="Arial" w:hAnsi="Arial" w:cs="Arial"/>
          <w:sz w:val="22"/>
          <w:szCs w:val="22"/>
          <w:lang w:val="en-GB"/>
        </w:rPr>
      </w:pPr>
    </w:p>
    <w:p w:rsidR="009E4B40" w:rsidRPr="0016180C" w:rsidRDefault="009E4B40" w:rsidP="00253227">
      <w:pPr>
        <w:spacing w:line="288" w:lineRule="auto"/>
        <w:jc w:val="both"/>
        <w:rPr>
          <w:rFonts w:ascii="Arial" w:hAnsi="Arial" w:cs="Arial"/>
          <w:sz w:val="22"/>
          <w:szCs w:val="22"/>
          <w:lang w:val="en-GB"/>
        </w:rPr>
      </w:pPr>
      <w:r w:rsidRPr="0016180C">
        <w:rPr>
          <w:rFonts w:ascii="Arial" w:hAnsi="Arial" w:cs="Arial"/>
          <w:sz w:val="22"/>
          <w:szCs w:val="22"/>
          <w:lang w:val="en-GB"/>
        </w:rPr>
        <w:t>The Agency will accept, as sufficient proof that the tenderer and the persons with powers of representation or decision-making are not in any of the situations spec</w:t>
      </w:r>
      <w:r w:rsidR="00C10E50">
        <w:rPr>
          <w:rFonts w:ascii="Arial" w:hAnsi="Arial" w:cs="Arial"/>
          <w:sz w:val="22"/>
          <w:szCs w:val="22"/>
          <w:lang w:val="en-GB"/>
        </w:rPr>
        <w:t>ified in points (a), (b) or (e);</w:t>
      </w:r>
      <w:r w:rsidRPr="0016180C">
        <w:rPr>
          <w:rFonts w:ascii="Arial" w:hAnsi="Arial" w:cs="Arial"/>
          <w:sz w:val="22"/>
          <w:szCs w:val="22"/>
          <w:lang w:val="en-GB"/>
        </w:rPr>
        <w:t xml:space="preserve"> an extract from the judicial record or, failing this, an equivalent document issued by a judicial or administrative body in the country of origin or provenance, showing that these requirements have been met. The Agency will accept, as sufficient proof that the tenderer is not in the situation specified in point (d), a certificate issued by the appropriate body in the country concerned.</w:t>
      </w:r>
    </w:p>
    <w:p w:rsidR="00DB242E" w:rsidRPr="0016180C" w:rsidRDefault="00DB242E" w:rsidP="00F86A62">
      <w:pPr>
        <w:spacing w:before="120" w:line="288" w:lineRule="auto"/>
        <w:ind w:left="567" w:hanging="283"/>
        <w:jc w:val="both"/>
        <w:rPr>
          <w:rFonts w:ascii="Arial" w:hAnsi="Arial" w:cs="Arial"/>
          <w:color w:val="000000"/>
          <w:sz w:val="22"/>
          <w:szCs w:val="22"/>
          <w:lang w:val="en-GB"/>
        </w:rPr>
      </w:pPr>
    </w:p>
    <w:p w:rsidR="00564E11" w:rsidRPr="000C7A7C" w:rsidRDefault="001446E9" w:rsidP="000C7A7C">
      <w:pPr>
        <w:pStyle w:val="Heading3"/>
      </w:pPr>
      <w:bookmarkStart w:id="92" w:name="_Toc205714159"/>
      <w:bookmarkStart w:id="93" w:name="_Toc470006591"/>
      <w:r>
        <w:t>13</w:t>
      </w:r>
      <w:r w:rsidR="00564E11" w:rsidRPr="000C7A7C">
        <w:t>.2 Other reasons for not awarding the Contract</w:t>
      </w:r>
      <w:bookmarkEnd w:id="92"/>
      <w:bookmarkEnd w:id="93"/>
    </w:p>
    <w:p w:rsidR="00564E11" w:rsidRPr="0016180C" w:rsidRDefault="00564E11"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Contracts may not be awarded to Candidates or Tenderers who, during the procurement procedure: </w:t>
      </w:r>
    </w:p>
    <w:p w:rsidR="00564E11" w:rsidRPr="0016180C" w:rsidRDefault="00564E11" w:rsidP="00AE26BA">
      <w:pPr>
        <w:numPr>
          <w:ilvl w:val="0"/>
          <w:numId w:val="5"/>
        </w:numPr>
        <w:suppressAutoHyphens/>
        <w:spacing w:before="120" w:line="288" w:lineRule="auto"/>
        <w:ind w:left="567" w:hanging="283"/>
        <w:jc w:val="both"/>
        <w:rPr>
          <w:rFonts w:ascii="Arial" w:hAnsi="Arial" w:cs="Arial"/>
          <w:sz w:val="22"/>
          <w:szCs w:val="22"/>
          <w:lang w:val="en-GB"/>
        </w:rPr>
      </w:pPr>
      <w:r w:rsidRPr="0016180C">
        <w:rPr>
          <w:rFonts w:ascii="Arial" w:hAnsi="Arial" w:cs="Arial"/>
          <w:sz w:val="22"/>
          <w:szCs w:val="22"/>
          <w:lang w:val="en-GB"/>
        </w:rPr>
        <w:t xml:space="preserve">Are subject to a conflict of interest; </w:t>
      </w:r>
    </w:p>
    <w:p w:rsidR="00564E11" w:rsidRPr="0016180C" w:rsidRDefault="00564E11" w:rsidP="00AE26BA">
      <w:pPr>
        <w:numPr>
          <w:ilvl w:val="0"/>
          <w:numId w:val="5"/>
        </w:numPr>
        <w:suppressAutoHyphens/>
        <w:spacing w:before="120" w:line="288" w:lineRule="auto"/>
        <w:ind w:left="567" w:hanging="283"/>
        <w:jc w:val="both"/>
        <w:rPr>
          <w:rFonts w:ascii="Arial" w:hAnsi="Arial" w:cs="Arial"/>
          <w:sz w:val="22"/>
          <w:szCs w:val="22"/>
          <w:lang w:val="en-GB"/>
        </w:rPr>
      </w:pPr>
      <w:r w:rsidRPr="0016180C">
        <w:rPr>
          <w:rFonts w:ascii="Arial" w:hAnsi="Arial" w:cs="Arial"/>
          <w:sz w:val="22"/>
          <w:szCs w:val="22"/>
          <w:lang w:val="en-GB"/>
        </w:rPr>
        <w:t>Are guilty of misrepresentation in supplying the information required by the contracting authority as a condition of participation in the contract procedure or fail to supply this information;</w:t>
      </w:r>
    </w:p>
    <w:p w:rsidR="00564E11" w:rsidRPr="0016180C" w:rsidRDefault="00564E11" w:rsidP="00AE26BA">
      <w:pPr>
        <w:numPr>
          <w:ilvl w:val="0"/>
          <w:numId w:val="5"/>
        </w:numPr>
        <w:suppressAutoHyphens/>
        <w:spacing w:before="120" w:line="288" w:lineRule="auto"/>
        <w:ind w:left="567" w:hanging="283"/>
        <w:jc w:val="both"/>
        <w:rPr>
          <w:rFonts w:ascii="Arial" w:hAnsi="Arial" w:cs="Arial"/>
          <w:sz w:val="22"/>
          <w:szCs w:val="22"/>
          <w:lang w:val="en-GB"/>
        </w:rPr>
      </w:pPr>
      <w:r w:rsidRPr="0016180C">
        <w:rPr>
          <w:rFonts w:ascii="Arial" w:hAnsi="Arial" w:cs="Arial"/>
          <w:sz w:val="22"/>
          <w:szCs w:val="22"/>
          <w:lang w:val="en-GB"/>
        </w:rPr>
        <w:t>Any attempt by a Tenderer to obtain confidential information, enter into unlawful agreements with competitors or influence the evaluation committee or ENISA during the process of examining, clarifying, evaluating and comparing tenders will lead to the rejection of his offer and may result in administrative penalties.</w:t>
      </w:r>
    </w:p>
    <w:p w:rsidR="00564E11" w:rsidRPr="0016180C" w:rsidRDefault="001446E9" w:rsidP="00060FEA">
      <w:pPr>
        <w:pStyle w:val="Heading3"/>
      </w:pPr>
      <w:bookmarkStart w:id="94" w:name="_Toc205714160"/>
      <w:bookmarkStart w:id="95" w:name="_Toc470006592"/>
      <w:r>
        <w:lastRenderedPageBreak/>
        <w:t>13</w:t>
      </w:r>
      <w:r w:rsidR="00564E11" w:rsidRPr="0016180C">
        <w:t>.3 Confidentiality and Public Access to Documents</w:t>
      </w:r>
      <w:bookmarkEnd w:id="94"/>
      <w:bookmarkEnd w:id="95"/>
    </w:p>
    <w:p w:rsidR="00564E11" w:rsidRPr="0016180C" w:rsidRDefault="00564E11" w:rsidP="00253227">
      <w:pPr>
        <w:spacing w:after="120" w:line="288" w:lineRule="auto"/>
        <w:jc w:val="both"/>
        <w:rPr>
          <w:rFonts w:ascii="Arial" w:hAnsi="Arial" w:cs="Arial"/>
          <w:sz w:val="22"/>
          <w:szCs w:val="22"/>
          <w:lang w:val="en-GB"/>
        </w:rPr>
      </w:pPr>
      <w:r w:rsidRPr="0016180C">
        <w:rPr>
          <w:rFonts w:ascii="Arial" w:hAnsi="Arial" w:cs="Arial"/>
          <w:sz w:val="22"/>
          <w:szCs w:val="22"/>
          <w:lang w:val="en-GB"/>
        </w:rPr>
        <w:t>In the general implementation of its activities and for the processing of tendering procedures in particular, ENISA observes the following EU regulations:</w:t>
      </w:r>
    </w:p>
    <w:p w:rsidR="00564E11" w:rsidRPr="0016180C" w:rsidRDefault="00564E11" w:rsidP="00AE26BA">
      <w:pPr>
        <w:numPr>
          <w:ilvl w:val="0"/>
          <w:numId w:val="4"/>
        </w:numPr>
        <w:tabs>
          <w:tab w:val="left" w:pos="1080"/>
        </w:tabs>
        <w:suppressAutoHyphens/>
        <w:spacing w:after="120" w:line="288" w:lineRule="auto"/>
        <w:ind w:left="567" w:hanging="283"/>
        <w:jc w:val="both"/>
        <w:rPr>
          <w:rFonts w:ascii="Arial" w:hAnsi="Arial" w:cs="Arial"/>
          <w:sz w:val="22"/>
          <w:szCs w:val="22"/>
          <w:lang w:val="en-GB"/>
        </w:rPr>
      </w:pPr>
      <w:r w:rsidRPr="0016180C">
        <w:rPr>
          <w:rFonts w:ascii="Arial" w:hAnsi="Arial" w:cs="Arial"/>
          <w:sz w:val="22"/>
          <w:szCs w:val="22"/>
          <w:lang w:val="en-GB"/>
        </w:rPr>
        <w:t>Directive 95/46/EC of the European Parliament and of the Council of 24 October 1995 on the protection of individuals with regard to the processing of personal data and on the free movement of such data;</w:t>
      </w:r>
    </w:p>
    <w:p w:rsidR="00564E11" w:rsidRPr="0016180C" w:rsidRDefault="00564E11" w:rsidP="00AE26BA">
      <w:pPr>
        <w:numPr>
          <w:ilvl w:val="0"/>
          <w:numId w:val="4"/>
        </w:numPr>
        <w:tabs>
          <w:tab w:val="left" w:pos="1080"/>
        </w:tabs>
        <w:suppressAutoHyphens/>
        <w:spacing w:after="120" w:line="288" w:lineRule="auto"/>
        <w:ind w:left="567" w:hanging="283"/>
        <w:jc w:val="both"/>
        <w:rPr>
          <w:rFonts w:ascii="Arial" w:hAnsi="Arial" w:cs="Arial"/>
          <w:sz w:val="22"/>
          <w:szCs w:val="22"/>
          <w:lang w:val="en-GB"/>
        </w:rPr>
      </w:pPr>
      <w:r w:rsidRPr="0016180C">
        <w:rPr>
          <w:rFonts w:ascii="Arial" w:hAnsi="Arial" w:cs="Arial"/>
          <w:sz w:val="22"/>
          <w:szCs w:val="22"/>
          <w:lang w:val="en-GB"/>
        </w:rPr>
        <w:t xml:space="preserve">Regulation (EC) No. 45/2001 of the European Parliament and of the Council of </w:t>
      </w:r>
      <w:r w:rsidRPr="0016180C">
        <w:rPr>
          <w:rFonts w:ascii="Arial" w:hAnsi="Arial" w:cs="Arial"/>
          <w:sz w:val="22"/>
          <w:szCs w:val="22"/>
          <w:lang w:val="en-GB"/>
        </w:rPr>
        <w:br/>
        <w:t xml:space="preserve">18 December 2000 on the protection of individuals with regard to the processing of personal data by the Community institutions and bodies and on the free movement of such data; </w:t>
      </w:r>
    </w:p>
    <w:p w:rsidR="00564E11" w:rsidRPr="0016180C" w:rsidRDefault="00564E11" w:rsidP="00AE26BA">
      <w:pPr>
        <w:numPr>
          <w:ilvl w:val="0"/>
          <w:numId w:val="4"/>
        </w:numPr>
        <w:tabs>
          <w:tab w:val="left" w:pos="1080"/>
        </w:tabs>
        <w:suppressAutoHyphens/>
        <w:spacing w:line="288" w:lineRule="auto"/>
        <w:ind w:left="567" w:hanging="283"/>
        <w:jc w:val="both"/>
        <w:rPr>
          <w:rFonts w:ascii="Arial" w:hAnsi="Arial" w:cs="Arial"/>
          <w:sz w:val="22"/>
          <w:szCs w:val="22"/>
          <w:lang w:val="en-GB"/>
        </w:rPr>
      </w:pPr>
      <w:r w:rsidRPr="0016180C">
        <w:rPr>
          <w:rFonts w:ascii="Arial" w:hAnsi="Arial" w:cs="Arial"/>
          <w:sz w:val="22"/>
          <w:szCs w:val="22"/>
          <w:lang w:val="en-GB"/>
        </w:rPr>
        <w:t>Regulation (EC) No. 1049/2001 of the European Parliament and of the Council of 30 May 2001 regarding public access to European Parliament, Council and Commission documents.</w:t>
      </w:r>
    </w:p>
    <w:p w:rsidR="00564E11" w:rsidRPr="0016180C" w:rsidRDefault="00564E11" w:rsidP="00F86A62">
      <w:pPr>
        <w:spacing w:line="288" w:lineRule="auto"/>
        <w:ind w:left="567" w:hanging="283"/>
        <w:jc w:val="both"/>
        <w:rPr>
          <w:rFonts w:ascii="Arial" w:hAnsi="Arial" w:cs="Arial"/>
          <w:lang w:val="en-GB"/>
        </w:rPr>
      </w:pPr>
    </w:p>
    <w:p w:rsidR="00564E11" w:rsidRPr="0016180C" w:rsidRDefault="00564E11" w:rsidP="0011110A">
      <w:pPr>
        <w:pStyle w:val="Heading2"/>
      </w:pPr>
      <w:bookmarkStart w:id="96" w:name="_Toc205714161"/>
      <w:r w:rsidRPr="0016180C">
        <w:t xml:space="preserve"> </w:t>
      </w:r>
      <w:bookmarkStart w:id="97" w:name="_Toc470006593"/>
      <w:r w:rsidRPr="0016180C">
        <w:t>S</w:t>
      </w:r>
      <w:r w:rsidR="001446E9">
        <w:t>election Criteria</w:t>
      </w:r>
      <w:bookmarkEnd w:id="96"/>
      <w:bookmarkEnd w:id="97"/>
    </w:p>
    <w:p w:rsidR="00564E11" w:rsidRPr="0016180C" w:rsidRDefault="00564E11"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The following criteria will be used to select the </w:t>
      </w:r>
      <w:r w:rsidR="009E4B40" w:rsidRPr="0016180C">
        <w:rPr>
          <w:rFonts w:ascii="Arial" w:hAnsi="Arial" w:cs="Arial"/>
          <w:sz w:val="22"/>
          <w:szCs w:val="22"/>
          <w:lang w:val="en-GB"/>
        </w:rPr>
        <w:t>candidates</w:t>
      </w:r>
      <w:r w:rsidRPr="0016180C">
        <w:rPr>
          <w:rFonts w:ascii="Arial" w:hAnsi="Arial" w:cs="Arial"/>
          <w:sz w:val="22"/>
          <w:szCs w:val="22"/>
          <w:lang w:val="en-GB"/>
        </w:rPr>
        <w:t xml:space="preserve">. If the </w:t>
      </w:r>
      <w:r w:rsidR="009E4B40" w:rsidRPr="0016180C">
        <w:rPr>
          <w:rFonts w:ascii="Arial" w:hAnsi="Arial" w:cs="Arial"/>
          <w:sz w:val="22"/>
          <w:szCs w:val="22"/>
          <w:lang w:val="en-GB"/>
        </w:rPr>
        <w:t>submission</w:t>
      </w:r>
      <w:r w:rsidRPr="0016180C">
        <w:rPr>
          <w:rFonts w:ascii="Arial" w:hAnsi="Arial" w:cs="Arial"/>
          <w:sz w:val="22"/>
          <w:szCs w:val="22"/>
          <w:lang w:val="en-GB"/>
        </w:rPr>
        <w:t xml:space="preserve"> is proposed by a consortium</w:t>
      </w:r>
      <w:r w:rsidR="009E4B40" w:rsidRPr="0016180C">
        <w:rPr>
          <w:rFonts w:ascii="Arial" w:hAnsi="Arial" w:cs="Arial"/>
          <w:sz w:val="22"/>
          <w:szCs w:val="22"/>
          <w:lang w:val="en-GB"/>
        </w:rPr>
        <w:t xml:space="preserve"> or ad hoc grouping</w:t>
      </w:r>
      <w:r w:rsidRPr="0016180C">
        <w:rPr>
          <w:rFonts w:ascii="Arial" w:hAnsi="Arial" w:cs="Arial"/>
          <w:sz w:val="22"/>
          <w:szCs w:val="22"/>
          <w:lang w:val="en-GB"/>
        </w:rPr>
        <w:t xml:space="preserve"> these criteria must be fulfilled by each partner.</w:t>
      </w:r>
    </w:p>
    <w:p w:rsidR="00564E11" w:rsidRPr="0016180C" w:rsidRDefault="00564E11" w:rsidP="00253227">
      <w:pPr>
        <w:spacing w:line="288" w:lineRule="auto"/>
        <w:ind w:hanging="283"/>
        <w:jc w:val="both"/>
        <w:rPr>
          <w:rFonts w:ascii="Arial" w:hAnsi="Arial" w:cs="Arial"/>
          <w:sz w:val="22"/>
          <w:szCs w:val="22"/>
          <w:lang w:val="en-GB"/>
        </w:rPr>
      </w:pPr>
    </w:p>
    <w:p w:rsidR="00564E11" w:rsidRPr="0016180C" w:rsidRDefault="00564E11"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Documentary evidence of the </w:t>
      </w:r>
      <w:r w:rsidR="009E4B40" w:rsidRPr="0016180C">
        <w:rPr>
          <w:rFonts w:ascii="Arial" w:hAnsi="Arial" w:cs="Arial"/>
          <w:color w:val="000000"/>
          <w:sz w:val="22"/>
          <w:szCs w:val="22"/>
          <w:lang w:val="en-GB"/>
        </w:rPr>
        <w:t xml:space="preserve">candidate’s </w:t>
      </w:r>
      <w:r w:rsidRPr="0016180C">
        <w:rPr>
          <w:rFonts w:ascii="Arial" w:hAnsi="Arial" w:cs="Arial"/>
          <w:sz w:val="22"/>
          <w:szCs w:val="22"/>
          <w:lang w:val="en-GB"/>
        </w:rPr>
        <w:t xml:space="preserve">claims in respect of the below-mentioned criteria is required. </w:t>
      </w:r>
    </w:p>
    <w:p w:rsidR="00564E11" w:rsidRPr="0016180C" w:rsidRDefault="001446E9" w:rsidP="00060FEA">
      <w:pPr>
        <w:pStyle w:val="Heading3"/>
      </w:pPr>
      <w:bookmarkStart w:id="98" w:name="_Toc205714162"/>
      <w:bookmarkStart w:id="99" w:name="_Toc470006594"/>
      <w:r>
        <w:t>14</w:t>
      </w:r>
      <w:r w:rsidR="00564E11" w:rsidRPr="0016180C">
        <w:t>.1 Professional Information</w:t>
      </w:r>
      <w:bookmarkEnd w:id="98"/>
      <w:bookmarkEnd w:id="99"/>
    </w:p>
    <w:p w:rsidR="009E4B40" w:rsidRPr="004D5146" w:rsidRDefault="009E4B40" w:rsidP="00AE26BA">
      <w:pPr>
        <w:numPr>
          <w:ilvl w:val="0"/>
          <w:numId w:val="15"/>
        </w:numPr>
        <w:tabs>
          <w:tab w:val="right" w:leader="underscore" w:pos="9072"/>
          <w:tab w:val="num" w:pos="9440"/>
        </w:tabs>
        <w:spacing w:before="120" w:line="288" w:lineRule="auto"/>
        <w:jc w:val="both"/>
        <w:rPr>
          <w:rFonts w:ascii="Arial" w:hAnsi="Arial" w:cs="Arial"/>
          <w:color w:val="000000" w:themeColor="text1"/>
          <w:sz w:val="22"/>
          <w:szCs w:val="22"/>
          <w:lang w:val="en-GB"/>
        </w:rPr>
      </w:pPr>
      <w:r w:rsidRPr="004D5146">
        <w:rPr>
          <w:rFonts w:ascii="Arial" w:hAnsi="Arial" w:cs="Arial"/>
          <w:color w:val="000000" w:themeColor="text1"/>
          <w:sz w:val="22"/>
          <w:szCs w:val="22"/>
          <w:lang w:val="en-GB"/>
        </w:rPr>
        <w:t xml:space="preserve">Copy of the certificate of enrolment on the </w:t>
      </w:r>
      <w:r w:rsidR="004D5146" w:rsidRPr="004D5146">
        <w:rPr>
          <w:rFonts w:ascii="Arial" w:hAnsi="Arial" w:cs="Arial"/>
          <w:color w:val="000000" w:themeColor="text1"/>
          <w:sz w:val="22"/>
          <w:szCs w:val="22"/>
          <w:lang w:val="en-GB"/>
        </w:rPr>
        <w:t xml:space="preserve">relevant </w:t>
      </w:r>
      <w:r w:rsidRPr="004D5146">
        <w:rPr>
          <w:rFonts w:ascii="Arial" w:hAnsi="Arial" w:cs="Arial"/>
          <w:color w:val="000000" w:themeColor="text1"/>
          <w:sz w:val="22"/>
          <w:szCs w:val="22"/>
          <w:lang w:val="en-GB"/>
        </w:rPr>
        <w:t>professional or trade register or a statement under oath or a certificate in accordance with the conditions laid down in the Member State in which they reside.</w:t>
      </w:r>
    </w:p>
    <w:p w:rsidR="004D5146" w:rsidRPr="004D5146" w:rsidRDefault="004D5146" w:rsidP="00AE26BA">
      <w:pPr>
        <w:numPr>
          <w:ilvl w:val="0"/>
          <w:numId w:val="15"/>
        </w:numPr>
        <w:tabs>
          <w:tab w:val="right" w:leader="underscore" w:pos="9072"/>
          <w:tab w:val="num" w:pos="9440"/>
        </w:tabs>
        <w:spacing w:before="120" w:line="288" w:lineRule="auto"/>
        <w:jc w:val="both"/>
        <w:rPr>
          <w:rFonts w:ascii="Arial" w:hAnsi="Arial" w:cs="Arial"/>
          <w:color w:val="000000" w:themeColor="text1"/>
          <w:sz w:val="22"/>
          <w:szCs w:val="22"/>
          <w:lang w:val="en-GB"/>
        </w:rPr>
      </w:pPr>
      <w:r w:rsidRPr="004D5146">
        <w:rPr>
          <w:rFonts w:ascii="Arial" w:hAnsi="Arial" w:cs="Arial"/>
          <w:color w:val="000000" w:themeColor="text1"/>
          <w:sz w:val="22"/>
          <w:szCs w:val="22"/>
          <w:lang w:val="en-GB"/>
        </w:rPr>
        <w:t>A recent document from a bank stating that the applicant is not bankrupt or being wound up, having their affairs administered by the courts, entered into an arrangement with creditors, suspended business activities, are not the subject of proceedings concerning those matters;</w:t>
      </w:r>
    </w:p>
    <w:p w:rsidR="009E4B40" w:rsidRPr="004D5146" w:rsidRDefault="009E4B40" w:rsidP="00AE26BA">
      <w:pPr>
        <w:numPr>
          <w:ilvl w:val="0"/>
          <w:numId w:val="15"/>
        </w:numPr>
        <w:spacing w:before="120"/>
        <w:rPr>
          <w:rFonts w:ascii="Arial" w:hAnsi="Arial" w:cs="Arial"/>
          <w:color w:val="000000" w:themeColor="text1"/>
          <w:sz w:val="22"/>
          <w:szCs w:val="22"/>
          <w:lang w:val="en-GB"/>
        </w:rPr>
      </w:pPr>
      <w:r w:rsidRPr="004D5146">
        <w:rPr>
          <w:rFonts w:ascii="Arial" w:hAnsi="Arial" w:cs="Arial"/>
          <w:color w:val="000000" w:themeColor="text1"/>
          <w:sz w:val="22"/>
          <w:szCs w:val="22"/>
          <w:lang w:val="en-GB"/>
        </w:rPr>
        <w:t>Copy of the current insurance certificate covering the risks of its activities;</w:t>
      </w:r>
    </w:p>
    <w:p w:rsidR="009E4B40" w:rsidRPr="004D5146" w:rsidRDefault="009E4B40" w:rsidP="00AE26BA">
      <w:pPr>
        <w:numPr>
          <w:ilvl w:val="0"/>
          <w:numId w:val="15"/>
        </w:numPr>
        <w:spacing w:before="120"/>
        <w:rPr>
          <w:rFonts w:ascii="Arial" w:hAnsi="Arial" w:cs="Arial"/>
          <w:color w:val="000000" w:themeColor="text1"/>
          <w:sz w:val="22"/>
          <w:szCs w:val="22"/>
          <w:lang w:val="en-GB"/>
        </w:rPr>
      </w:pPr>
      <w:r w:rsidRPr="004D5146">
        <w:rPr>
          <w:rFonts w:ascii="Arial" w:hAnsi="Arial" w:cs="Arial"/>
          <w:color w:val="000000" w:themeColor="text1"/>
          <w:sz w:val="22"/>
          <w:szCs w:val="22"/>
          <w:lang w:val="en-GB"/>
        </w:rPr>
        <w:t>A certificate issued by the competent authority or solemn declarations attesting that taxes, duties and social security contributions have been paid;</w:t>
      </w:r>
    </w:p>
    <w:p w:rsidR="009E4B40" w:rsidRPr="004D5146" w:rsidRDefault="009E4B40" w:rsidP="00AE26BA">
      <w:pPr>
        <w:numPr>
          <w:ilvl w:val="0"/>
          <w:numId w:val="15"/>
        </w:numPr>
        <w:tabs>
          <w:tab w:val="right" w:leader="underscore" w:pos="9072"/>
          <w:tab w:val="num" w:pos="9440"/>
        </w:tabs>
        <w:spacing w:before="120" w:line="288" w:lineRule="auto"/>
        <w:jc w:val="both"/>
        <w:rPr>
          <w:rFonts w:ascii="Arial" w:hAnsi="Arial" w:cs="Arial"/>
          <w:color w:val="000000" w:themeColor="text1"/>
          <w:sz w:val="22"/>
          <w:szCs w:val="22"/>
          <w:lang w:val="en-GB"/>
        </w:rPr>
      </w:pPr>
      <w:r w:rsidRPr="004D5146">
        <w:rPr>
          <w:rFonts w:ascii="Arial" w:hAnsi="Arial" w:cs="Arial"/>
          <w:color w:val="000000" w:themeColor="text1"/>
          <w:sz w:val="22"/>
          <w:szCs w:val="22"/>
          <w:lang w:val="en-GB"/>
        </w:rPr>
        <w:t>Indication of the permanent number of employees of the company and of the average number of the employees over the past three years.</w:t>
      </w:r>
    </w:p>
    <w:p w:rsidR="00787596" w:rsidRPr="004D5146" w:rsidRDefault="00787596" w:rsidP="00D72C70">
      <w:pPr>
        <w:spacing w:line="288" w:lineRule="auto"/>
        <w:ind w:left="284"/>
        <w:jc w:val="both"/>
        <w:rPr>
          <w:rFonts w:ascii="Arial" w:hAnsi="Arial" w:cs="Arial"/>
          <w:color w:val="000000" w:themeColor="text1"/>
          <w:sz w:val="22"/>
          <w:szCs w:val="22"/>
          <w:lang w:val="en-GB"/>
        </w:rPr>
      </w:pPr>
    </w:p>
    <w:p w:rsidR="00564E11" w:rsidRPr="0016180C" w:rsidRDefault="001446E9" w:rsidP="00060FEA">
      <w:pPr>
        <w:pStyle w:val="Heading3"/>
      </w:pPr>
      <w:bookmarkStart w:id="100" w:name="_Toc205714163"/>
      <w:bookmarkStart w:id="101" w:name="_Toc470006595"/>
      <w:r>
        <w:t>14</w:t>
      </w:r>
      <w:r w:rsidR="00564E11" w:rsidRPr="0016180C">
        <w:t>.2 Financial and Economic Capacity</w:t>
      </w:r>
      <w:bookmarkEnd w:id="100"/>
      <w:bookmarkEnd w:id="101"/>
    </w:p>
    <w:p w:rsidR="009E4B40" w:rsidRPr="0016180C" w:rsidRDefault="009E4B40" w:rsidP="00253227">
      <w:pPr>
        <w:spacing w:line="288" w:lineRule="auto"/>
        <w:jc w:val="both"/>
        <w:rPr>
          <w:rFonts w:ascii="Arial" w:hAnsi="Arial" w:cs="Arial"/>
          <w:sz w:val="22"/>
          <w:szCs w:val="22"/>
          <w:lang w:val="en-GB"/>
        </w:rPr>
      </w:pPr>
      <w:bookmarkStart w:id="102" w:name="_Toc205714164"/>
      <w:r w:rsidRPr="0016180C">
        <w:rPr>
          <w:rFonts w:ascii="Arial" w:hAnsi="Arial" w:cs="Arial"/>
          <w:sz w:val="22"/>
          <w:szCs w:val="22"/>
          <w:lang w:val="en-GB"/>
        </w:rPr>
        <w:t xml:space="preserve">Proof of financial and economic standing shall be furnished by the following documents and minimum requirements: </w:t>
      </w:r>
    </w:p>
    <w:p w:rsidR="009E4B40" w:rsidRPr="0016180C" w:rsidRDefault="009E4B40" w:rsidP="009E4B40">
      <w:pPr>
        <w:spacing w:line="288" w:lineRule="auto"/>
        <w:ind w:left="284"/>
        <w:jc w:val="both"/>
        <w:rPr>
          <w:rFonts w:ascii="Arial" w:hAnsi="Arial" w:cs="Arial"/>
          <w:sz w:val="22"/>
          <w:szCs w:val="22"/>
          <w:lang w:val="en-GB"/>
        </w:rPr>
      </w:pPr>
    </w:p>
    <w:p w:rsidR="009E4B40" w:rsidRPr="0016180C" w:rsidRDefault="009E4B40" w:rsidP="009E4B40">
      <w:pPr>
        <w:spacing w:line="288" w:lineRule="auto"/>
        <w:ind w:left="720" w:hanging="294"/>
        <w:jc w:val="both"/>
        <w:rPr>
          <w:rFonts w:ascii="Arial" w:hAnsi="Arial" w:cs="Arial"/>
          <w:sz w:val="22"/>
          <w:szCs w:val="22"/>
          <w:lang w:val="en-GB"/>
        </w:rPr>
      </w:pPr>
      <w:r w:rsidRPr="0016180C">
        <w:rPr>
          <w:rFonts w:ascii="Arial" w:hAnsi="Arial" w:cs="Arial"/>
          <w:sz w:val="22"/>
          <w:szCs w:val="22"/>
          <w:lang w:val="en-GB"/>
        </w:rPr>
        <w:t>(a) Copy of the financial statements (balance sheets and profit and loss accounts) for the last three (3) financial years for which accounts have been closed, where publication of the accounts is required under the company law of the country in which the economic operator is established. In case of a consortium, each consortium member shall present their financial statements.</w:t>
      </w:r>
    </w:p>
    <w:p w:rsidR="009E4B40" w:rsidRPr="0016180C" w:rsidRDefault="009E4B40" w:rsidP="009E4B40">
      <w:pPr>
        <w:spacing w:line="288" w:lineRule="auto"/>
        <w:ind w:left="720"/>
        <w:jc w:val="both"/>
        <w:rPr>
          <w:rFonts w:ascii="Arial" w:hAnsi="Arial" w:cs="Arial"/>
          <w:sz w:val="22"/>
          <w:szCs w:val="22"/>
          <w:lang w:val="en-GB"/>
        </w:rPr>
      </w:pPr>
    </w:p>
    <w:p w:rsidR="009E4B40" w:rsidRPr="0016180C" w:rsidRDefault="009E4B40" w:rsidP="009E4B40">
      <w:pPr>
        <w:spacing w:line="288" w:lineRule="auto"/>
        <w:ind w:left="720"/>
        <w:jc w:val="both"/>
        <w:rPr>
          <w:rFonts w:ascii="Arial" w:hAnsi="Arial" w:cs="Arial"/>
          <w:sz w:val="22"/>
          <w:szCs w:val="22"/>
          <w:lang w:val="en-GB"/>
        </w:rPr>
      </w:pPr>
      <w:r w:rsidRPr="0016180C">
        <w:rPr>
          <w:rFonts w:ascii="Arial" w:hAnsi="Arial" w:cs="Arial"/>
          <w:sz w:val="22"/>
          <w:szCs w:val="22"/>
          <w:lang w:val="en-GB"/>
        </w:rPr>
        <w:lastRenderedPageBreak/>
        <w:t>If the applicant is not obliged to publish its accounts under the law of the state in which it is established, a copy of audited accounts for the last three (3) financial years should be presented. In case of a consortium, audited accounts for each consortium partner shall be presented.</w:t>
      </w:r>
    </w:p>
    <w:p w:rsidR="009E4B40" w:rsidRPr="0016180C" w:rsidRDefault="009E4B40" w:rsidP="009E4B40">
      <w:pPr>
        <w:spacing w:line="288" w:lineRule="auto"/>
        <w:ind w:left="720"/>
        <w:jc w:val="both"/>
        <w:rPr>
          <w:rFonts w:ascii="Arial" w:hAnsi="Arial" w:cs="Arial"/>
          <w:sz w:val="22"/>
          <w:szCs w:val="22"/>
          <w:lang w:val="en-GB"/>
        </w:rPr>
      </w:pPr>
    </w:p>
    <w:p w:rsidR="009E4B40" w:rsidRPr="0016180C" w:rsidRDefault="009E4B40" w:rsidP="009E4B40">
      <w:pPr>
        <w:spacing w:line="288" w:lineRule="auto"/>
        <w:ind w:left="720" w:hanging="294"/>
        <w:jc w:val="both"/>
        <w:rPr>
          <w:rFonts w:ascii="Arial" w:hAnsi="Arial" w:cs="Arial"/>
          <w:sz w:val="22"/>
          <w:szCs w:val="22"/>
          <w:lang w:val="en-GB"/>
        </w:rPr>
      </w:pPr>
      <w:r w:rsidRPr="0016180C">
        <w:rPr>
          <w:rFonts w:ascii="Arial" w:hAnsi="Arial" w:cs="Arial"/>
          <w:sz w:val="22"/>
          <w:szCs w:val="22"/>
          <w:lang w:val="en-GB"/>
        </w:rPr>
        <w:t xml:space="preserve">(b) A statement of the average turnover of the last three (3) financial years for which accounts have been closed. The minimum annual average turnover of the applicant shall be of </w:t>
      </w:r>
      <w:r w:rsidR="008A7B54" w:rsidRPr="008A7B54">
        <w:rPr>
          <w:rFonts w:ascii="Arial" w:hAnsi="Arial" w:cs="Arial"/>
          <w:b/>
          <w:color w:val="000000" w:themeColor="text1"/>
          <w:sz w:val="22"/>
          <w:szCs w:val="22"/>
          <w:lang w:val="en-GB"/>
        </w:rPr>
        <w:t>15</w:t>
      </w:r>
      <w:r w:rsidRPr="008A7B54">
        <w:rPr>
          <w:rFonts w:ascii="Arial" w:hAnsi="Arial" w:cs="Arial"/>
          <w:b/>
          <w:color w:val="000000" w:themeColor="text1"/>
          <w:sz w:val="22"/>
          <w:szCs w:val="22"/>
          <w:lang w:val="en-GB"/>
        </w:rPr>
        <w:t>0,000.00</w:t>
      </w:r>
      <w:r w:rsidRPr="008A7B54">
        <w:rPr>
          <w:rFonts w:ascii="Arial" w:hAnsi="Arial" w:cs="Arial"/>
          <w:color w:val="000000" w:themeColor="text1"/>
          <w:sz w:val="22"/>
          <w:szCs w:val="22"/>
          <w:lang w:val="en-GB"/>
        </w:rPr>
        <w:t xml:space="preserve"> </w:t>
      </w:r>
      <w:r w:rsidRPr="008A7B54">
        <w:rPr>
          <w:rFonts w:ascii="Arial" w:hAnsi="Arial" w:cs="Arial"/>
          <w:sz w:val="22"/>
          <w:szCs w:val="22"/>
          <w:lang w:val="en-GB"/>
        </w:rPr>
        <w:t>EUR. In</w:t>
      </w:r>
      <w:r w:rsidRPr="0016180C">
        <w:rPr>
          <w:rFonts w:ascii="Arial" w:hAnsi="Arial" w:cs="Arial"/>
          <w:sz w:val="22"/>
          <w:szCs w:val="22"/>
          <w:lang w:val="en-GB"/>
        </w:rPr>
        <w:t xml:space="preserve"> case of a consortium, the annual average turnover for each of the partners shall be presented. The total sum of the annual average turnovers of each partner will be taken into account to reach the annual </w:t>
      </w:r>
      <w:r w:rsidRPr="008A7B54">
        <w:rPr>
          <w:rFonts w:ascii="Arial" w:hAnsi="Arial" w:cs="Arial"/>
          <w:sz w:val="22"/>
          <w:szCs w:val="22"/>
          <w:lang w:val="en-GB"/>
        </w:rPr>
        <w:t xml:space="preserve">average turnover of </w:t>
      </w:r>
      <w:r w:rsidR="008A7B54" w:rsidRPr="008A7B54">
        <w:rPr>
          <w:rFonts w:ascii="Arial" w:hAnsi="Arial" w:cs="Arial"/>
          <w:b/>
          <w:color w:val="000000" w:themeColor="text1"/>
          <w:sz w:val="22"/>
          <w:szCs w:val="22"/>
          <w:lang w:val="en-GB"/>
        </w:rPr>
        <w:t>150</w:t>
      </w:r>
      <w:r w:rsidRPr="008A7B54">
        <w:rPr>
          <w:rFonts w:ascii="Arial" w:hAnsi="Arial" w:cs="Arial"/>
          <w:b/>
          <w:color w:val="000000" w:themeColor="text1"/>
          <w:sz w:val="22"/>
          <w:szCs w:val="22"/>
          <w:lang w:val="en-GB"/>
        </w:rPr>
        <w:t>,000.00</w:t>
      </w:r>
      <w:r w:rsidRPr="008A7B54">
        <w:rPr>
          <w:rFonts w:ascii="Arial" w:hAnsi="Arial" w:cs="Arial"/>
          <w:color w:val="000000" w:themeColor="text1"/>
          <w:sz w:val="22"/>
          <w:szCs w:val="22"/>
          <w:lang w:val="en-GB"/>
        </w:rPr>
        <w:t xml:space="preserve"> </w:t>
      </w:r>
      <w:r w:rsidRPr="008A7B54">
        <w:rPr>
          <w:rFonts w:ascii="Arial" w:hAnsi="Arial" w:cs="Arial"/>
          <w:sz w:val="22"/>
          <w:szCs w:val="22"/>
          <w:lang w:val="en-GB"/>
        </w:rPr>
        <w:t>EUR</w:t>
      </w:r>
      <w:r w:rsidRPr="0016180C">
        <w:rPr>
          <w:rFonts w:ascii="Arial" w:hAnsi="Arial" w:cs="Arial"/>
          <w:sz w:val="22"/>
          <w:szCs w:val="22"/>
          <w:lang w:val="en-GB"/>
        </w:rPr>
        <w:t>.</w:t>
      </w:r>
    </w:p>
    <w:p w:rsidR="009E4B40" w:rsidRPr="0016180C" w:rsidRDefault="009E4B40" w:rsidP="009E4B40">
      <w:pPr>
        <w:spacing w:line="288" w:lineRule="auto"/>
        <w:ind w:left="284"/>
        <w:jc w:val="both"/>
        <w:rPr>
          <w:rFonts w:ascii="Arial" w:hAnsi="Arial" w:cs="Arial"/>
          <w:sz w:val="22"/>
          <w:szCs w:val="22"/>
          <w:lang w:val="en-GB"/>
        </w:rPr>
      </w:pPr>
    </w:p>
    <w:p w:rsidR="00787596" w:rsidRPr="0016180C" w:rsidRDefault="009E4B40" w:rsidP="00253227">
      <w:pPr>
        <w:spacing w:line="288" w:lineRule="auto"/>
        <w:jc w:val="both"/>
        <w:rPr>
          <w:rFonts w:ascii="Arial" w:hAnsi="Arial" w:cs="Arial"/>
          <w:sz w:val="22"/>
          <w:szCs w:val="22"/>
          <w:lang w:val="en-GB"/>
        </w:rPr>
      </w:pPr>
      <w:r w:rsidRPr="0016180C">
        <w:rPr>
          <w:rFonts w:ascii="Arial" w:hAnsi="Arial" w:cs="Arial"/>
          <w:sz w:val="22"/>
          <w:szCs w:val="22"/>
          <w:lang w:val="en-GB"/>
        </w:rPr>
        <w:t xml:space="preserve">If for some exceptional reason which the Contracting Authority considers justified, the applicant is unable to provide the documentary evidence requested above, he may prove his economic and financial capacity by any other means which the Contracting Authority considers appropriate, but only following a written request for clarification </w:t>
      </w:r>
      <w:r w:rsidRPr="0016180C">
        <w:rPr>
          <w:rFonts w:ascii="Arial" w:hAnsi="Arial" w:cs="Arial"/>
          <w:sz w:val="22"/>
          <w:szCs w:val="22"/>
          <w:u w:val="single"/>
          <w:lang w:val="en-GB"/>
        </w:rPr>
        <w:t>before</w:t>
      </w:r>
      <w:r w:rsidRPr="0016180C">
        <w:rPr>
          <w:rFonts w:ascii="Arial" w:hAnsi="Arial" w:cs="Arial"/>
          <w:sz w:val="22"/>
          <w:szCs w:val="22"/>
          <w:lang w:val="en-GB"/>
        </w:rPr>
        <w:t xml:space="preserve"> the submission expiry date</w:t>
      </w:r>
      <w:r w:rsidR="00787596" w:rsidRPr="0016180C">
        <w:rPr>
          <w:rFonts w:ascii="Arial" w:hAnsi="Arial" w:cs="Arial"/>
          <w:sz w:val="22"/>
          <w:szCs w:val="22"/>
          <w:lang w:val="en-GB"/>
        </w:rPr>
        <w:t>.</w:t>
      </w:r>
    </w:p>
    <w:p w:rsidR="00787596" w:rsidRPr="0016180C" w:rsidRDefault="00787596" w:rsidP="00787596">
      <w:pPr>
        <w:spacing w:line="288" w:lineRule="auto"/>
        <w:ind w:left="284"/>
        <w:jc w:val="both"/>
        <w:rPr>
          <w:rFonts w:ascii="Arial" w:hAnsi="Arial" w:cs="Arial"/>
          <w:sz w:val="22"/>
          <w:szCs w:val="22"/>
          <w:lang w:val="en-GB"/>
        </w:rPr>
      </w:pPr>
    </w:p>
    <w:p w:rsidR="00564E11" w:rsidRPr="0016180C" w:rsidRDefault="001446E9" w:rsidP="00060FEA">
      <w:pPr>
        <w:pStyle w:val="Heading3"/>
      </w:pPr>
      <w:bookmarkStart w:id="103" w:name="_Toc470006596"/>
      <w:r>
        <w:t>14</w:t>
      </w:r>
      <w:r w:rsidR="00564E11" w:rsidRPr="0016180C">
        <w:t xml:space="preserve">.3 </w:t>
      </w:r>
      <w:bookmarkEnd w:id="102"/>
      <w:r w:rsidR="00CD0E5A" w:rsidRPr="0016180C">
        <w:t>Technical and professional capacity</w:t>
      </w:r>
      <w:bookmarkEnd w:id="103"/>
    </w:p>
    <w:p w:rsidR="009E4B40" w:rsidRPr="0016180C" w:rsidRDefault="009E4B40" w:rsidP="009E4B40">
      <w:pPr>
        <w:spacing w:after="120" w:line="276" w:lineRule="auto"/>
        <w:jc w:val="both"/>
        <w:rPr>
          <w:rFonts w:ascii="Arial" w:hAnsi="Arial" w:cs="Arial"/>
          <w:sz w:val="22"/>
          <w:szCs w:val="22"/>
          <w:lang w:val="en-GB"/>
        </w:rPr>
      </w:pPr>
      <w:bookmarkStart w:id="104" w:name="_Toc205714165"/>
      <w:r w:rsidRPr="0016180C">
        <w:rPr>
          <w:rFonts w:ascii="Arial" w:hAnsi="Arial" w:cs="Arial"/>
          <w:sz w:val="22"/>
          <w:szCs w:val="22"/>
          <w:lang w:val="en-GB"/>
        </w:rPr>
        <w:t>The proof provided of the relevant background and technical capacity of the candidate shall cover the following aspects:</w:t>
      </w:r>
    </w:p>
    <w:p w:rsidR="009E4B40" w:rsidRPr="0016180C" w:rsidRDefault="009E4B40" w:rsidP="00AE26BA">
      <w:pPr>
        <w:numPr>
          <w:ilvl w:val="0"/>
          <w:numId w:val="16"/>
        </w:numPr>
        <w:tabs>
          <w:tab w:val="clear" w:pos="1287"/>
          <w:tab w:val="num" w:pos="709"/>
        </w:tabs>
        <w:spacing w:after="60" w:line="288" w:lineRule="auto"/>
        <w:ind w:left="992" w:hanging="357"/>
        <w:jc w:val="both"/>
        <w:rPr>
          <w:rFonts w:ascii="Arial" w:hAnsi="Arial" w:cs="Arial"/>
          <w:color w:val="000000"/>
          <w:sz w:val="22"/>
          <w:szCs w:val="22"/>
          <w:lang w:val="en-GB"/>
        </w:rPr>
      </w:pPr>
      <w:r w:rsidRPr="0016180C">
        <w:rPr>
          <w:rFonts w:ascii="Arial" w:hAnsi="Arial" w:cs="Arial"/>
          <w:color w:val="000000"/>
          <w:sz w:val="22"/>
          <w:szCs w:val="22"/>
          <w:lang w:val="en-GB"/>
        </w:rPr>
        <w:t>Report presenting the company and describing its activities, including a description of the organisational structure of the company. A statement on the candidate's average annual manpower and the number of managerial staff over the past 3 years;</w:t>
      </w:r>
    </w:p>
    <w:p w:rsidR="009E4B40" w:rsidRPr="0016180C" w:rsidRDefault="009E4B40" w:rsidP="00AE26BA">
      <w:pPr>
        <w:numPr>
          <w:ilvl w:val="0"/>
          <w:numId w:val="16"/>
        </w:numPr>
        <w:tabs>
          <w:tab w:val="clear" w:pos="1287"/>
          <w:tab w:val="num" w:pos="709"/>
        </w:tabs>
        <w:spacing w:after="60" w:line="288" w:lineRule="auto"/>
        <w:ind w:left="992" w:hanging="357"/>
        <w:jc w:val="both"/>
        <w:rPr>
          <w:rFonts w:ascii="Arial" w:hAnsi="Arial" w:cs="Arial"/>
          <w:color w:val="000000"/>
          <w:sz w:val="22"/>
          <w:szCs w:val="22"/>
          <w:lang w:val="en-GB"/>
        </w:rPr>
      </w:pPr>
      <w:r w:rsidRPr="0016180C">
        <w:rPr>
          <w:rFonts w:ascii="Arial" w:hAnsi="Arial" w:cs="Arial"/>
          <w:color w:val="000000"/>
          <w:sz w:val="22"/>
          <w:szCs w:val="22"/>
          <w:lang w:val="en-GB"/>
        </w:rPr>
        <w:t xml:space="preserve">Information about tools, methodologies, quality assurance procedures and standards which prove their capacity and professionalism in the area covered by this contract; </w:t>
      </w:r>
    </w:p>
    <w:p w:rsidR="009E4B40" w:rsidRPr="0016180C" w:rsidRDefault="009E4B40" w:rsidP="00AE26BA">
      <w:pPr>
        <w:numPr>
          <w:ilvl w:val="0"/>
          <w:numId w:val="16"/>
        </w:numPr>
        <w:tabs>
          <w:tab w:val="clear" w:pos="1287"/>
          <w:tab w:val="num" w:pos="709"/>
        </w:tabs>
        <w:spacing w:after="60" w:line="288" w:lineRule="auto"/>
        <w:ind w:left="992" w:hanging="357"/>
        <w:jc w:val="both"/>
        <w:rPr>
          <w:rFonts w:ascii="Arial" w:hAnsi="Arial" w:cs="Arial"/>
          <w:color w:val="000000"/>
          <w:sz w:val="22"/>
          <w:szCs w:val="22"/>
          <w:lang w:val="en-GB"/>
        </w:rPr>
      </w:pPr>
      <w:r w:rsidRPr="0016180C">
        <w:rPr>
          <w:rFonts w:ascii="Arial" w:hAnsi="Arial" w:cs="Arial"/>
          <w:color w:val="000000"/>
          <w:sz w:val="22"/>
          <w:szCs w:val="22"/>
          <w:lang w:val="en-GB"/>
        </w:rPr>
        <w:t xml:space="preserve">A list of at least 5 of the most important contracts, </w:t>
      </w:r>
      <w:r w:rsidR="000B2678">
        <w:rPr>
          <w:rFonts w:ascii="Arial" w:hAnsi="Arial" w:cs="Arial"/>
          <w:color w:val="000000"/>
          <w:sz w:val="22"/>
          <w:szCs w:val="22"/>
          <w:lang w:val="en-GB"/>
        </w:rPr>
        <w:t xml:space="preserve">each with a minimum value of </w:t>
      </w:r>
      <w:r w:rsidR="008A7B54" w:rsidRPr="008A7B54">
        <w:rPr>
          <w:rFonts w:ascii="Arial" w:hAnsi="Arial" w:cs="Arial"/>
          <w:b/>
          <w:color w:val="000000"/>
          <w:sz w:val="22"/>
          <w:szCs w:val="22"/>
          <w:lang w:val="en-GB"/>
        </w:rPr>
        <w:t>4</w:t>
      </w:r>
      <w:r w:rsidR="000B2678" w:rsidRPr="008A7B54">
        <w:rPr>
          <w:rFonts w:ascii="Arial" w:hAnsi="Arial" w:cs="Arial"/>
          <w:b/>
          <w:color w:val="000000"/>
          <w:sz w:val="22"/>
          <w:szCs w:val="22"/>
          <w:lang w:val="en-GB"/>
        </w:rPr>
        <w:t>0,000.00</w:t>
      </w:r>
      <w:r w:rsidR="009520A4" w:rsidRPr="009520A4">
        <w:rPr>
          <w:rFonts w:ascii="Arial" w:hAnsi="Arial" w:cs="Arial"/>
          <w:sz w:val="22"/>
          <w:szCs w:val="22"/>
          <w:lang w:val="en-GB"/>
        </w:rPr>
        <w:t xml:space="preserve"> </w:t>
      </w:r>
      <w:r w:rsidR="009520A4" w:rsidRPr="008A7B54">
        <w:rPr>
          <w:rFonts w:ascii="Arial" w:hAnsi="Arial" w:cs="Arial"/>
          <w:sz w:val="22"/>
          <w:szCs w:val="22"/>
          <w:lang w:val="en-GB"/>
        </w:rPr>
        <w:t>EUR</w:t>
      </w:r>
      <w:r w:rsidRPr="0016180C">
        <w:rPr>
          <w:rFonts w:ascii="Arial" w:hAnsi="Arial" w:cs="Arial"/>
          <w:color w:val="000000"/>
          <w:sz w:val="22"/>
          <w:szCs w:val="22"/>
          <w:lang w:val="en-GB"/>
        </w:rPr>
        <w:t xml:space="preserve"> performed in the past five years, with the values, recipients; whether public, private or governmental projects, especially those works and services provided to international or foreign companies, diplomatic missions or representations of international organisations;</w:t>
      </w:r>
    </w:p>
    <w:p w:rsidR="00A94989" w:rsidRPr="002B4C97" w:rsidRDefault="009E4B40" w:rsidP="00AE26BA">
      <w:pPr>
        <w:numPr>
          <w:ilvl w:val="0"/>
          <w:numId w:val="16"/>
        </w:numPr>
        <w:tabs>
          <w:tab w:val="clear" w:pos="1287"/>
          <w:tab w:val="num" w:pos="709"/>
        </w:tabs>
        <w:spacing w:after="60" w:line="276" w:lineRule="auto"/>
        <w:ind w:left="992" w:hanging="357"/>
        <w:jc w:val="both"/>
        <w:rPr>
          <w:rFonts w:ascii="Arial" w:hAnsi="Arial" w:cs="Arial"/>
          <w:sz w:val="22"/>
          <w:szCs w:val="22"/>
          <w:lang w:val="en-GB"/>
        </w:rPr>
      </w:pPr>
      <w:r w:rsidRPr="0016180C">
        <w:rPr>
          <w:rFonts w:ascii="Arial" w:hAnsi="Arial" w:cs="Arial"/>
          <w:color w:val="000000"/>
          <w:sz w:val="22"/>
          <w:szCs w:val="22"/>
          <w:lang w:val="en-GB"/>
        </w:rPr>
        <w:t>Management capability (including, but not limited to, project management in a European context and quality assurance).</w:t>
      </w:r>
    </w:p>
    <w:p w:rsidR="002B4C97" w:rsidRPr="0016180C" w:rsidRDefault="002B4C97" w:rsidP="002B4C97">
      <w:pPr>
        <w:spacing w:after="60" w:line="276" w:lineRule="auto"/>
        <w:ind w:left="635"/>
        <w:jc w:val="both"/>
        <w:rPr>
          <w:rFonts w:ascii="Arial" w:hAnsi="Arial" w:cs="Arial"/>
          <w:sz w:val="22"/>
          <w:szCs w:val="22"/>
          <w:lang w:val="en-GB"/>
        </w:rPr>
      </w:pPr>
    </w:p>
    <w:p w:rsidR="009E4B40" w:rsidRPr="009E4B40" w:rsidRDefault="009E4B40" w:rsidP="009E4B40">
      <w:pPr>
        <w:pBdr>
          <w:top w:val="single" w:sz="4" w:space="0" w:color="auto"/>
          <w:left w:val="single" w:sz="4" w:space="0" w:color="auto"/>
          <w:bottom w:val="single" w:sz="4" w:space="9" w:color="auto"/>
          <w:right w:val="single" w:sz="4" w:space="0" w:color="auto"/>
        </w:pBdr>
        <w:spacing w:line="288" w:lineRule="auto"/>
        <w:ind w:left="357"/>
        <w:rPr>
          <w:rFonts w:ascii="Arial" w:hAnsi="Arial" w:cs="Arial"/>
          <w:b/>
          <w:sz w:val="16"/>
          <w:szCs w:val="16"/>
          <w:lang w:val="en-GB"/>
        </w:rPr>
      </w:pPr>
    </w:p>
    <w:p w:rsidR="009E4B40" w:rsidRPr="009E4B40" w:rsidRDefault="009E4B40" w:rsidP="009E4B40">
      <w:pPr>
        <w:pBdr>
          <w:top w:val="single" w:sz="4" w:space="0" w:color="auto"/>
          <w:left w:val="single" w:sz="4" w:space="0" w:color="auto"/>
          <w:bottom w:val="single" w:sz="4" w:space="9" w:color="auto"/>
          <w:right w:val="single" w:sz="4" w:space="0" w:color="auto"/>
        </w:pBdr>
        <w:spacing w:line="288" w:lineRule="auto"/>
        <w:ind w:left="357"/>
        <w:jc w:val="center"/>
        <w:rPr>
          <w:rFonts w:ascii="Arial" w:hAnsi="Arial" w:cs="Arial"/>
          <w:b/>
          <w:sz w:val="22"/>
          <w:szCs w:val="22"/>
          <w:lang w:val="en-GB"/>
        </w:rPr>
      </w:pPr>
      <w:r w:rsidRPr="009E4B40">
        <w:rPr>
          <w:rFonts w:ascii="Arial" w:hAnsi="Arial" w:cs="Arial"/>
          <w:b/>
          <w:sz w:val="22"/>
          <w:szCs w:val="22"/>
          <w:lang w:val="en-GB"/>
        </w:rPr>
        <w:t>Please note that applicants must include in their submission all of the information and documents listed above, or face the risk of being ruled ineligible to participate.</w:t>
      </w:r>
    </w:p>
    <w:p w:rsidR="009E4B40" w:rsidRDefault="009E4B40" w:rsidP="009E4B40">
      <w:pPr>
        <w:spacing w:line="288" w:lineRule="auto"/>
        <w:ind w:left="360"/>
        <w:jc w:val="both"/>
        <w:rPr>
          <w:rFonts w:ascii="Arial" w:hAnsi="Arial" w:cs="Arial"/>
          <w:sz w:val="22"/>
          <w:szCs w:val="22"/>
          <w:lang w:val="en-GB"/>
        </w:rPr>
      </w:pPr>
    </w:p>
    <w:p w:rsidR="002B4C97" w:rsidRDefault="002B4C97" w:rsidP="009E4B40">
      <w:pPr>
        <w:spacing w:line="288" w:lineRule="auto"/>
        <w:ind w:left="360"/>
        <w:jc w:val="both"/>
        <w:rPr>
          <w:rFonts w:ascii="Arial" w:hAnsi="Arial" w:cs="Arial"/>
          <w:sz w:val="22"/>
          <w:szCs w:val="22"/>
          <w:lang w:val="en-GB"/>
        </w:rPr>
      </w:pPr>
    </w:p>
    <w:p w:rsidR="002B4C97" w:rsidRPr="009E4B40" w:rsidRDefault="002B4C97" w:rsidP="009E4B40">
      <w:pPr>
        <w:spacing w:line="288" w:lineRule="auto"/>
        <w:ind w:left="360"/>
        <w:jc w:val="both"/>
        <w:rPr>
          <w:rFonts w:ascii="Arial" w:hAnsi="Arial" w:cs="Arial"/>
          <w:sz w:val="22"/>
          <w:szCs w:val="22"/>
          <w:lang w:val="en-GB"/>
        </w:rPr>
      </w:pPr>
    </w:p>
    <w:p w:rsidR="00A67416" w:rsidRPr="0016180C" w:rsidRDefault="000C7A7C" w:rsidP="000C7A7C">
      <w:pPr>
        <w:pStyle w:val="Heading2"/>
      </w:pPr>
      <w:r>
        <w:t xml:space="preserve">  </w:t>
      </w:r>
      <w:bookmarkStart w:id="105" w:name="_Toc470006597"/>
      <w:r w:rsidR="00A67416" w:rsidRPr="0016180C">
        <w:t>Dispatch of invitations to tender</w:t>
      </w:r>
      <w:bookmarkEnd w:id="105"/>
    </w:p>
    <w:p w:rsidR="00A67416" w:rsidRPr="0016180C" w:rsidRDefault="00A67416" w:rsidP="00A67416">
      <w:pPr>
        <w:spacing w:line="288" w:lineRule="auto"/>
        <w:ind w:left="405"/>
        <w:jc w:val="both"/>
        <w:rPr>
          <w:rFonts w:ascii="Arial" w:hAnsi="Arial" w:cs="Arial"/>
          <w:sz w:val="22"/>
          <w:szCs w:val="22"/>
          <w:lang w:val="en-GB"/>
        </w:rPr>
      </w:pPr>
    </w:p>
    <w:p w:rsidR="00A67416" w:rsidRPr="0016180C" w:rsidRDefault="00A67416" w:rsidP="00253227">
      <w:pPr>
        <w:spacing w:line="288" w:lineRule="auto"/>
        <w:jc w:val="both"/>
        <w:rPr>
          <w:rFonts w:ascii="Arial" w:hAnsi="Arial" w:cs="Arial"/>
          <w:sz w:val="22"/>
          <w:szCs w:val="22"/>
          <w:lang w:val="en-GB"/>
        </w:rPr>
      </w:pPr>
      <w:r w:rsidRPr="0016180C">
        <w:rPr>
          <w:rFonts w:ascii="Arial" w:hAnsi="Arial" w:cs="Arial"/>
          <w:sz w:val="22"/>
          <w:szCs w:val="22"/>
          <w:lang w:val="en-GB"/>
        </w:rPr>
        <w:t>Following the opening and evaluation of all submissions to this Call for Expressions of Interest, invitations to take part in the restricted tender together with the technical specifications will only be sent to the pre-selected companies.</w:t>
      </w:r>
    </w:p>
    <w:p w:rsidR="00A67416" w:rsidRPr="0016180C" w:rsidRDefault="00A67416" w:rsidP="00A67416">
      <w:pPr>
        <w:spacing w:line="288" w:lineRule="auto"/>
        <w:jc w:val="both"/>
        <w:rPr>
          <w:rFonts w:ascii="Arial" w:hAnsi="Arial" w:cs="Arial"/>
          <w:sz w:val="22"/>
          <w:szCs w:val="22"/>
          <w:lang w:val="en-GB"/>
        </w:rPr>
      </w:pPr>
    </w:p>
    <w:p w:rsidR="00A67416" w:rsidRPr="0016180C" w:rsidRDefault="000C7A7C" w:rsidP="000C7A7C">
      <w:pPr>
        <w:pStyle w:val="Heading2"/>
      </w:pPr>
      <w:r>
        <w:lastRenderedPageBreak/>
        <w:t xml:space="preserve">  </w:t>
      </w:r>
      <w:bookmarkStart w:id="106" w:name="_Toc470006598"/>
      <w:r w:rsidR="00A67416" w:rsidRPr="0016180C">
        <w:t>Award criteria for 2</w:t>
      </w:r>
      <w:r w:rsidR="00A67416" w:rsidRPr="0016180C">
        <w:rPr>
          <w:vertAlign w:val="superscript"/>
        </w:rPr>
        <w:t>nd</w:t>
      </w:r>
      <w:r w:rsidR="00A67416" w:rsidRPr="0016180C">
        <w:t xml:space="preserve"> stage</w:t>
      </w:r>
      <w:bookmarkEnd w:id="106"/>
    </w:p>
    <w:p w:rsidR="00A67416" w:rsidRPr="0016180C" w:rsidRDefault="00A67416" w:rsidP="00A67416">
      <w:pPr>
        <w:spacing w:line="288" w:lineRule="auto"/>
        <w:ind w:left="405"/>
        <w:jc w:val="both"/>
        <w:rPr>
          <w:rFonts w:ascii="Arial" w:hAnsi="Arial" w:cs="Arial"/>
          <w:sz w:val="22"/>
          <w:szCs w:val="22"/>
          <w:lang w:val="en-GB"/>
        </w:rPr>
      </w:pPr>
    </w:p>
    <w:p w:rsidR="00A67416" w:rsidRPr="0016180C" w:rsidRDefault="00A67416" w:rsidP="00253227">
      <w:pPr>
        <w:spacing w:line="288" w:lineRule="auto"/>
        <w:jc w:val="both"/>
        <w:rPr>
          <w:rFonts w:ascii="Arial" w:hAnsi="Arial"/>
          <w:sz w:val="22"/>
          <w:szCs w:val="22"/>
          <w:lang w:val="en-GB"/>
        </w:rPr>
      </w:pPr>
      <w:r w:rsidRPr="0016180C">
        <w:rPr>
          <w:rFonts w:ascii="Arial" w:hAnsi="Arial"/>
          <w:sz w:val="22"/>
          <w:szCs w:val="22"/>
          <w:lang w:val="en-GB"/>
        </w:rPr>
        <w:t xml:space="preserve">The technical specifications are expected to be sent to the pre-selected companies in </w:t>
      </w:r>
      <w:r w:rsidR="003511F7">
        <w:rPr>
          <w:rFonts w:ascii="Arial" w:hAnsi="Arial"/>
          <w:sz w:val="22"/>
          <w:szCs w:val="22"/>
          <w:lang w:val="en-GB"/>
        </w:rPr>
        <w:t>early February</w:t>
      </w:r>
      <w:r w:rsidRPr="00C801B9">
        <w:rPr>
          <w:rFonts w:ascii="Arial" w:hAnsi="Arial"/>
          <w:color w:val="000000" w:themeColor="text1"/>
          <w:sz w:val="22"/>
          <w:szCs w:val="22"/>
          <w:lang w:val="en-GB"/>
        </w:rPr>
        <w:t xml:space="preserve"> 201</w:t>
      </w:r>
      <w:r w:rsidR="008A7B54">
        <w:rPr>
          <w:rFonts w:ascii="Arial" w:hAnsi="Arial"/>
          <w:color w:val="000000" w:themeColor="text1"/>
          <w:sz w:val="22"/>
          <w:szCs w:val="22"/>
          <w:lang w:val="en-GB"/>
        </w:rPr>
        <w:t>7</w:t>
      </w:r>
      <w:r w:rsidRPr="00C801B9">
        <w:rPr>
          <w:rFonts w:ascii="Arial" w:hAnsi="Arial"/>
          <w:color w:val="000000" w:themeColor="text1"/>
          <w:sz w:val="22"/>
          <w:szCs w:val="22"/>
          <w:lang w:val="en-GB"/>
        </w:rPr>
        <w:t>.</w:t>
      </w:r>
    </w:p>
    <w:p w:rsidR="00C801B9" w:rsidRDefault="00C801B9" w:rsidP="00253227">
      <w:pPr>
        <w:spacing w:line="288" w:lineRule="auto"/>
        <w:jc w:val="both"/>
        <w:rPr>
          <w:rFonts w:ascii="Arial" w:hAnsi="Arial"/>
          <w:sz w:val="22"/>
          <w:szCs w:val="22"/>
          <w:lang w:val="en-GB"/>
        </w:rPr>
      </w:pPr>
    </w:p>
    <w:p w:rsidR="00A67416" w:rsidRPr="0016180C" w:rsidRDefault="00A67416" w:rsidP="00253227">
      <w:pPr>
        <w:spacing w:line="288" w:lineRule="auto"/>
        <w:jc w:val="both"/>
        <w:rPr>
          <w:rFonts w:ascii="Arial" w:hAnsi="Arial" w:cs="Arial"/>
          <w:sz w:val="22"/>
          <w:szCs w:val="22"/>
          <w:highlight w:val="yellow"/>
          <w:lang w:val="en-GB"/>
        </w:rPr>
      </w:pPr>
      <w:r w:rsidRPr="0016180C">
        <w:rPr>
          <w:rFonts w:ascii="Arial" w:hAnsi="Arial"/>
          <w:sz w:val="22"/>
          <w:szCs w:val="22"/>
          <w:lang w:val="en-GB"/>
        </w:rPr>
        <w:t xml:space="preserve">The contract will be awarded to the company offering </w:t>
      </w:r>
      <w:r w:rsidRPr="0016180C">
        <w:rPr>
          <w:rFonts w:ascii="Arial" w:hAnsi="Arial" w:cs="Arial"/>
          <w:sz w:val="22"/>
          <w:szCs w:val="22"/>
          <w:lang w:val="en-GB"/>
        </w:rPr>
        <w:t>the most economically advantageous tender in terms of the award criteria stated in the specifications, in the invitation to tender or in the descriptive document.</w:t>
      </w:r>
    </w:p>
    <w:p w:rsidR="00564E11" w:rsidRPr="0016180C" w:rsidRDefault="00564E11" w:rsidP="0011110A">
      <w:pPr>
        <w:pStyle w:val="Heading2"/>
      </w:pPr>
      <w:bookmarkStart w:id="107" w:name="_Toc205714175"/>
      <w:bookmarkEnd w:id="104"/>
      <w:r w:rsidRPr="0016180C">
        <w:t xml:space="preserve"> </w:t>
      </w:r>
      <w:bookmarkStart w:id="108" w:name="_Toc470006599"/>
      <w:r w:rsidRPr="0016180C">
        <w:t>S</w:t>
      </w:r>
      <w:r w:rsidR="000C7A7C">
        <w:t>pecific information</w:t>
      </w:r>
      <w:bookmarkEnd w:id="107"/>
      <w:bookmarkEnd w:id="108"/>
    </w:p>
    <w:p w:rsidR="00564E11" w:rsidRPr="0016180C" w:rsidRDefault="00564E11" w:rsidP="00060FEA">
      <w:pPr>
        <w:pStyle w:val="Heading3"/>
      </w:pPr>
      <w:bookmarkStart w:id="109" w:name="_Toc205714176"/>
      <w:bookmarkStart w:id="110" w:name="_Toc470006600"/>
      <w:r w:rsidRPr="0016180C">
        <w:t>1</w:t>
      </w:r>
      <w:r w:rsidR="001446E9">
        <w:t>7</w:t>
      </w:r>
      <w:r w:rsidRPr="0016180C">
        <w:t>.1 Timetable</w:t>
      </w:r>
      <w:bookmarkEnd w:id="109"/>
      <w:bookmarkEnd w:id="110"/>
    </w:p>
    <w:p w:rsidR="00564E11" w:rsidRPr="0016180C" w:rsidRDefault="007515F8" w:rsidP="00253227">
      <w:pPr>
        <w:jc w:val="both"/>
        <w:rPr>
          <w:rFonts w:ascii="Arial" w:hAnsi="Arial" w:cs="Arial"/>
          <w:sz w:val="22"/>
          <w:szCs w:val="22"/>
          <w:lang w:val="en-GB"/>
        </w:rPr>
      </w:pPr>
      <w:r>
        <w:rPr>
          <w:rFonts w:ascii="Arial" w:hAnsi="Arial" w:cs="Arial"/>
          <w:sz w:val="22"/>
          <w:szCs w:val="22"/>
          <w:lang w:val="en-GB"/>
        </w:rPr>
        <w:t>The timetable for the</w:t>
      </w:r>
      <w:r w:rsidR="00564E11" w:rsidRPr="0016180C">
        <w:rPr>
          <w:rFonts w:ascii="Arial" w:hAnsi="Arial" w:cs="Arial"/>
          <w:sz w:val="22"/>
          <w:szCs w:val="22"/>
          <w:lang w:val="en-GB"/>
        </w:rPr>
        <w:t xml:space="preserve"> </w:t>
      </w:r>
      <w:r>
        <w:rPr>
          <w:rFonts w:ascii="Arial" w:hAnsi="Arial" w:cs="Arial"/>
          <w:sz w:val="22"/>
          <w:szCs w:val="22"/>
          <w:lang w:val="en-GB"/>
        </w:rPr>
        <w:t xml:space="preserve">Restricted Tender, comprising this </w:t>
      </w:r>
      <w:r w:rsidR="009E4B40" w:rsidRPr="0016180C">
        <w:rPr>
          <w:rFonts w:ascii="Arial" w:hAnsi="Arial" w:cs="Arial"/>
          <w:sz w:val="22"/>
          <w:szCs w:val="22"/>
          <w:lang w:val="en-GB"/>
        </w:rPr>
        <w:t>Call for Expressions of Interest and subsequent tender</w:t>
      </w:r>
      <w:r w:rsidR="00564E11" w:rsidRPr="0016180C">
        <w:rPr>
          <w:rFonts w:ascii="Arial" w:hAnsi="Arial" w:cs="Arial"/>
          <w:sz w:val="22"/>
          <w:szCs w:val="22"/>
          <w:lang w:val="en-GB"/>
        </w:rPr>
        <w:t xml:space="preserve"> is as follows: </w:t>
      </w:r>
    </w:p>
    <w:p w:rsidR="00564E11" w:rsidRPr="0016180C" w:rsidRDefault="00564E11" w:rsidP="00F86A62">
      <w:pPr>
        <w:ind w:left="567" w:hanging="283"/>
        <w:jc w:val="both"/>
        <w:rPr>
          <w:rFonts w:ascii="Arial" w:hAnsi="Arial" w:cs="Arial"/>
          <w:lang w:val="en-GB"/>
        </w:rPr>
      </w:pPr>
    </w:p>
    <w:p w:rsidR="00C426B5" w:rsidRPr="0016180C" w:rsidRDefault="00C426B5" w:rsidP="00F86A62">
      <w:pPr>
        <w:ind w:left="567" w:hanging="283"/>
        <w:rPr>
          <w:rFonts w:ascii="Arial" w:hAnsi="Arial" w:cs="Arial"/>
          <w:lang w:val="en-GB"/>
        </w:rPr>
      </w:pPr>
    </w:p>
    <w:p w:rsidR="00564E11" w:rsidRPr="0016180C" w:rsidRDefault="00564E11" w:rsidP="00F86A62">
      <w:pPr>
        <w:ind w:left="567" w:hanging="283"/>
        <w:rPr>
          <w:rFonts w:ascii="Arial" w:hAnsi="Arial" w:cs="Arial"/>
          <w:b/>
          <w:i/>
          <w:lang w:val="en-GB"/>
        </w:rPr>
      </w:pPr>
      <w:r w:rsidRPr="0016180C">
        <w:rPr>
          <w:rFonts w:ascii="Arial" w:hAnsi="Arial" w:cs="Arial"/>
          <w:lang w:val="en-GB"/>
        </w:rPr>
        <w:t>Title:</w:t>
      </w:r>
      <w:r w:rsidR="000B3B56" w:rsidRPr="0016180C">
        <w:rPr>
          <w:rFonts w:ascii="Arial" w:hAnsi="Arial" w:cs="Arial"/>
          <w:lang w:val="en-GB"/>
        </w:rPr>
        <w:t xml:space="preserve">  </w:t>
      </w:r>
      <w:r w:rsidR="000B3B56" w:rsidRPr="0016180C">
        <w:rPr>
          <w:rFonts w:ascii="Arial" w:hAnsi="Arial" w:cs="Arial"/>
          <w:lang w:val="en-GB"/>
        </w:rPr>
        <w:tab/>
      </w:r>
      <w:r w:rsidR="0069039F" w:rsidRPr="0016180C">
        <w:rPr>
          <w:rFonts w:ascii="Arial" w:hAnsi="Arial" w:cs="Arial"/>
          <w:b/>
          <w:i/>
          <w:lang w:val="en-GB"/>
        </w:rPr>
        <w:t>“</w:t>
      </w:r>
      <w:r w:rsidR="0016017E" w:rsidRPr="0016017E">
        <w:rPr>
          <w:rFonts w:ascii="Arial" w:hAnsi="Arial" w:cs="Arial"/>
          <w:b/>
          <w:lang w:val="en-GB"/>
        </w:rPr>
        <w:t>Office Refurbishment and related Infrastructure Works</w:t>
      </w:r>
      <w:r w:rsidRPr="0016180C">
        <w:rPr>
          <w:rFonts w:ascii="Arial" w:hAnsi="Arial" w:cs="Arial"/>
          <w:b/>
          <w:i/>
          <w:lang w:val="en-GB"/>
        </w:rPr>
        <w:t>”</w:t>
      </w:r>
    </w:p>
    <w:p w:rsidR="00B5378C" w:rsidRPr="0016180C" w:rsidRDefault="00B5378C" w:rsidP="00F86A62">
      <w:pPr>
        <w:ind w:left="567" w:hanging="283"/>
        <w:jc w:val="both"/>
        <w:rPr>
          <w:rFonts w:ascii="Arial" w:hAnsi="Arial" w:cs="Arial"/>
          <w:b/>
          <w:lang w:val="en-GB"/>
        </w:rPr>
      </w:pPr>
    </w:p>
    <w:p w:rsidR="00F971A4" w:rsidRPr="0016180C" w:rsidRDefault="00DF78AB" w:rsidP="000B3B56">
      <w:pPr>
        <w:ind w:left="1287" w:firstLine="153"/>
        <w:jc w:val="both"/>
        <w:rPr>
          <w:rFonts w:ascii="Arial" w:hAnsi="Arial" w:cs="Arial"/>
          <w:b/>
          <w:color w:val="000000"/>
          <w:lang w:val="en-GB"/>
        </w:rPr>
      </w:pPr>
      <w:r w:rsidRPr="0016180C">
        <w:rPr>
          <w:rFonts w:ascii="Arial" w:hAnsi="Arial" w:cs="Arial"/>
          <w:b/>
          <w:color w:val="000000"/>
          <w:lang w:val="en-GB"/>
        </w:rPr>
        <w:t xml:space="preserve">ENISA </w:t>
      </w:r>
      <w:r w:rsidR="0016017E">
        <w:rPr>
          <w:rFonts w:ascii="Arial" w:hAnsi="Arial" w:cs="Arial"/>
          <w:b/>
          <w:color w:val="000000"/>
          <w:lang w:val="en-GB"/>
        </w:rPr>
        <w:t>D-SRAD-16-T39</w:t>
      </w:r>
    </w:p>
    <w:p w:rsidR="00217CBA" w:rsidRPr="0016180C" w:rsidRDefault="00217CBA" w:rsidP="00F86A62">
      <w:pPr>
        <w:ind w:left="567" w:hanging="283"/>
        <w:jc w:val="both"/>
        <w:rPr>
          <w:rFonts w:ascii="Arial" w:hAnsi="Arial" w:cs="Arial"/>
          <w:lang w:val="en-GB"/>
        </w:rPr>
      </w:pPr>
    </w:p>
    <w:p w:rsidR="00564E11" w:rsidRPr="0016180C" w:rsidRDefault="00564E11" w:rsidP="00F86A62">
      <w:pPr>
        <w:ind w:left="567" w:hanging="283"/>
        <w:jc w:val="both"/>
        <w:rPr>
          <w:rFonts w:ascii="Arial" w:hAnsi="Arial" w:cs="Arial"/>
          <w:b/>
          <w:lang w:val="en-GB"/>
        </w:rPr>
      </w:pPr>
      <w:r w:rsidRPr="0016180C">
        <w:rPr>
          <w:rFonts w:ascii="Arial" w:hAnsi="Arial" w:cs="Arial"/>
          <w:b/>
          <w:lang w:val="en-GB"/>
        </w:rPr>
        <w:t>Summary timetable comments</w:t>
      </w:r>
    </w:p>
    <w:p w:rsidR="00564E11" w:rsidRPr="0016180C" w:rsidRDefault="00564E11" w:rsidP="00F86A62">
      <w:pPr>
        <w:ind w:left="567" w:hanging="283"/>
        <w:jc w:val="both"/>
        <w:rPr>
          <w:rFonts w:ascii="Arial" w:hAnsi="Arial" w:cs="Arial"/>
          <w:lang w:val="en-GB"/>
        </w:rPr>
      </w:pPr>
    </w:p>
    <w:tbl>
      <w:tblPr>
        <w:tblW w:w="0" w:type="auto"/>
        <w:tblInd w:w="468" w:type="dxa"/>
        <w:tblLayout w:type="fixed"/>
        <w:tblLook w:val="0000" w:firstRow="0" w:lastRow="0" w:firstColumn="0" w:lastColumn="0" w:noHBand="0" w:noVBand="0"/>
      </w:tblPr>
      <w:tblGrid>
        <w:gridCol w:w="3893"/>
        <w:gridCol w:w="2551"/>
        <w:gridCol w:w="2826"/>
      </w:tblGrid>
      <w:tr w:rsidR="00D4734B" w:rsidRPr="00D4734B" w:rsidTr="00121FC0">
        <w:trPr>
          <w:trHeight w:val="532"/>
        </w:trPr>
        <w:tc>
          <w:tcPr>
            <w:tcW w:w="3893" w:type="dxa"/>
            <w:tcBorders>
              <w:top w:val="single" w:sz="4" w:space="0" w:color="000000"/>
              <w:bottom w:val="single" w:sz="4" w:space="0" w:color="000000"/>
            </w:tcBorders>
            <w:vAlign w:val="center"/>
          </w:tcPr>
          <w:p w:rsidR="00121FC0" w:rsidRPr="00D4734B" w:rsidRDefault="000C7A7C" w:rsidP="002D7AB9">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Launch of </w:t>
            </w:r>
            <w:r w:rsidR="002D7AB9">
              <w:rPr>
                <w:rFonts w:ascii="Arial" w:hAnsi="Arial" w:cs="Arial"/>
                <w:color w:val="000000" w:themeColor="text1"/>
                <w:sz w:val="22"/>
                <w:szCs w:val="22"/>
                <w:lang w:val="en-GB"/>
              </w:rPr>
              <w:t>tender</w:t>
            </w:r>
            <w:r w:rsidR="00AC5F95">
              <w:rPr>
                <w:rFonts w:ascii="Arial" w:hAnsi="Arial" w:cs="Arial"/>
                <w:color w:val="000000" w:themeColor="text1"/>
                <w:sz w:val="22"/>
                <w:szCs w:val="22"/>
                <w:lang w:val="en-GB"/>
              </w:rPr>
              <w:t xml:space="preserve"> N</w:t>
            </w:r>
            <w:r w:rsidRPr="00D4734B">
              <w:rPr>
                <w:rFonts w:ascii="Arial" w:hAnsi="Arial" w:cs="Arial"/>
                <w:color w:val="000000" w:themeColor="text1"/>
                <w:sz w:val="22"/>
                <w:szCs w:val="22"/>
                <w:lang w:val="en-GB"/>
              </w:rPr>
              <w:t>otice to the Official Journal of the European Union (OJEU)</w:t>
            </w:r>
          </w:p>
        </w:tc>
        <w:tc>
          <w:tcPr>
            <w:tcW w:w="2551" w:type="dxa"/>
            <w:tcBorders>
              <w:top w:val="single" w:sz="4" w:space="0" w:color="000000"/>
              <w:left w:val="single" w:sz="4" w:space="0" w:color="000000"/>
              <w:bottom w:val="single" w:sz="4" w:space="0" w:color="000000"/>
            </w:tcBorders>
            <w:vAlign w:val="center"/>
          </w:tcPr>
          <w:p w:rsidR="00121FC0" w:rsidRPr="00090B59" w:rsidRDefault="00090B59" w:rsidP="00D4734B">
            <w:pPr>
              <w:snapToGrid w:val="0"/>
              <w:ind w:left="175" w:firstLine="34"/>
              <w:rPr>
                <w:rFonts w:ascii="Arial" w:hAnsi="Arial" w:cs="Arial"/>
                <w:b/>
                <w:color w:val="000000" w:themeColor="text1"/>
                <w:sz w:val="22"/>
                <w:szCs w:val="22"/>
                <w:highlight w:val="yellow"/>
                <w:lang w:val="en-GB"/>
              </w:rPr>
            </w:pPr>
            <w:r w:rsidRPr="00090B59">
              <w:rPr>
                <w:rFonts w:ascii="Arial" w:hAnsi="Arial" w:cs="Arial"/>
                <w:b/>
                <w:color w:val="000000" w:themeColor="text1"/>
                <w:sz w:val="22"/>
                <w:szCs w:val="22"/>
                <w:lang w:val="en-GB"/>
              </w:rPr>
              <w:t>8</w:t>
            </w:r>
            <w:r w:rsidR="00D4734B" w:rsidRPr="00090B59">
              <w:rPr>
                <w:rFonts w:ascii="Arial" w:hAnsi="Arial" w:cs="Arial"/>
                <w:b/>
                <w:color w:val="000000" w:themeColor="text1"/>
                <w:sz w:val="22"/>
                <w:szCs w:val="22"/>
                <w:vertAlign w:val="superscript"/>
                <w:lang w:val="en-GB"/>
              </w:rPr>
              <w:t>th</w:t>
            </w:r>
            <w:r w:rsidRPr="00090B59">
              <w:rPr>
                <w:rFonts w:ascii="Arial" w:hAnsi="Arial" w:cs="Arial"/>
                <w:b/>
                <w:color w:val="000000" w:themeColor="text1"/>
                <w:sz w:val="22"/>
                <w:szCs w:val="22"/>
                <w:lang w:val="en-GB"/>
              </w:rPr>
              <w:t xml:space="preserve"> December</w:t>
            </w:r>
            <w:r w:rsidR="00D17606" w:rsidRPr="00090B59">
              <w:rPr>
                <w:rFonts w:ascii="Arial" w:hAnsi="Arial" w:cs="Arial"/>
                <w:b/>
                <w:color w:val="000000" w:themeColor="text1"/>
                <w:sz w:val="22"/>
                <w:szCs w:val="22"/>
                <w:lang w:val="en-GB"/>
              </w:rPr>
              <w:t xml:space="preserve"> 201</w:t>
            </w:r>
            <w:r w:rsidRPr="00090B59">
              <w:rPr>
                <w:rFonts w:ascii="Arial" w:hAnsi="Arial" w:cs="Arial"/>
                <w:b/>
                <w:color w:val="000000" w:themeColor="text1"/>
                <w:sz w:val="22"/>
                <w:szCs w:val="22"/>
                <w:lang w:val="en-GB"/>
              </w:rPr>
              <w:t>6</w:t>
            </w:r>
          </w:p>
        </w:tc>
        <w:tc>
          <w:tcPr>
            <w:tcW w:w="2826" w:type="dxa"/>
            <w:tcBorders>
              <w:top w:val="single" w:sz="4" w:space="0" w:color="000000"/>
              <w:left w:val="single" w:sz="4" w:space="0" w:color="000000"/>
              <w:bottom w:val="single" w:sz="4" w:space="0" w:color="000000"/>
            </w:tcBorders>
            <w:vAlign w:val="center"/>
          </w:tcPr>
          <w:p w:rsidR="00121FC0" w:rsidRPr="00D4734B" w:rsidRDefault="00121FC0" w:rsidP="00F86A62">
            <w:pPr>
              <w:snapToGrid w:val="0"/>
              <w:ind w:left="567" w:hanging="283"/>
              <w:jc w:val="both"/>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 </w:t>
            </w:r>
            <w:r w:rsidR="000C7A7C" w:rsidRPr="00D4734B">
              <w:rPr>
                <w:rFonts w:ascii="Arial" w:hAnsi="Arial" w:cs="Arial"/>
                <w:color w:val="000000" w:themeColor="text1"/>
                <w:sz w:val="22"/>
                <w:szCs w:val="22"/>
                <w:lang w:val="en-GB"/>
              </w:rPr>
              <w:t>Date sent to the OJEU</w:t>
            </w:r>
          </w:p>
        </w:tc>
      </w:tr>
      <w:tr w:rsidR="00D4734B" w:rsidRPr="00D4734B" w:rsidTr="00121FC0">
        <w:trPr>
          <w:trHeight w:val="795"/>
        </w:trPr>
        <w:tc>
          <w:tcPr>
            <w:tcW w:w="3893" w:type="dxa"/>
            <w:tcBorders>
              <w:top w:val="single" w:sz="4" w:space="0" w:color="000000"/>
              <w:bottom w:val="single" w:sz="4" w:space="0" w:color="000000"/>
            </w:tcBorders>
            <w:vAlign w:val="center"/>
          </w:tcPr>
          <w:p w:rsidR="00121FC0" w:rsidRPr="00D4734B" w:rsidRDefault="00121FC0" w:rsidP="00121FC0">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Deadline for request of information from ENISA </w:t>
            </w:r>
          </w:p>
        </w:tc>
        <w:tc>
          <w:tcPr>
            <w:tcW w:w="2551" w:type="dxa"/>
            <w:tcBorders>
              <w:top w:val="single" w:sz="4" w:space="0" w:color="000000"/>
              <w:left w:val="single" w:sz="4" w:space="0" w:color="000000"/>
              <w:bottom w:val="single" w:sz="4" w:space="0" w:color="000000"/>
            </w:tcBorders>
            <w:vAlign w:val="center"/>
          </w:tcPr>
          <w:p w:rsidR="00121FC0" w:rsidRPr="00AC5F95" w:rsidRDefault="00AC5F95" w:rsidP="00AC5F95">
            <w:pPr>
              <w:snapToGrid w:val="0"/>
              <w:ind w:left="175" w:firstLine="34"/>
              <w:jc w:val="both"/>
              <w:rPr>
                <w:rFonts w:ascii="Arial" w:hAnsi="Arial" w:cs="Arial"/>
                <w:color w:val="000000" w:themeColor="text1"/>
                <w:sz w:val="22"/>
                <w:szCs w:val="22"/>
                <w:highlight w:val="yellow"/>
                <w:lang w:val="en-GB"/>
              </w:rPr>
            </w:pPr>
            <w:r w:rsidRPr="00AC5F95">
              <w:rPr>
                <w:rFonts w:ascii="Arial" w:hAnsi="Arial" w:cs="Arial"/>
                <w:color w:val="000000" w:themeColor="text1"/>
                <w:sz w:val="22"/>
                <w:szCs w:val="22"/>
                <w:lang w:val="en-GB"/>
              </w:rPr>
              <w:t>19</w:t>
            </w:r>
            <w:r w:rsidRPr="00AC5F95">
              <w:rPr>
                <w:rFonts w:ascii="Arial" w:hAnsi="Arial" w:cs="Arial"/>
                <w:color w:val="000000" w:themeColor="text1"/>
                <w:sz w:val="22"/>
                <w:szCs w:val="22"/>
                <w:vertAlign w:val="superscript"/>
                <w:lang w:val="en-GB"/>
              </w:rPr>
              <w:t>th</w:t>
            </w:r>
            <w:r w:rsidRPr="00AC5F95">
              <w:rPr>
                <w:rFonts w:ascii="Arial" w:hAnsi="Arial" w:cs="Arial"/>
                <w:color w:val="000000" w:themeColor="text1"/>
                <w:sz w:val="22"/>
                <w:szCs w:val="22"/>
                <w:lang w:val="en-GB"/>
              </w:rPr>
              <w:t xml:space="preserve"> January 2017</w:t>
            </w:r>
          </w:p>
        </w:tc>
        <w:tc>
          <w:tcPr>
            <w:tcW w:w="2826" w:type="dxa"/>
            <w:tcBorders>
              <w:top w:val="single" w:sz="4" w:space="0" w:color="000000"/>
              <w:left w:val="single" w:sz="4" w:space="0" w:color="000000"/>
              <w:bottom w:val="single" w:sz="4" w:space="0" w:color="000000"/>
            </w:tcBorders>
            <w:vAlign w:val="center"/>
          </w:tcPr>
          <w:p w:rsidR="00121FC0" w:rsidRPr="00D4734B" w:rsidRDefault="00121FC0" w:rsidP="00F86A62">
            <w:pPr>
              <w:snapToGrid w:val="0"/>
              <w:ind w:left="567" w:hanging="283"/>
              <w:jc w:val="both"/>
              <w:rPr>
                <w:rFonts w:ascii="Arial" w:hAnsi="Arial" w:cs="Arial"/>
                <w:color w:val="000000" w:themeColor="text1"/>
                <w:sz w:val="22"/>
                <w:szCs w:val="22"/>
                <w:lang w:val="en-GB"/>
              </w:rPr>
            </w:pPr>
          </w:p>
        </w:tc>
      </w:tr>
      <w:tr w:rsidR="00D4734B" w:rsidRPr="00D4734B" w:rsidTr="00121FC0">
        <w:trPr>
          <w:trHeight w:val="782"/>
        </w:trPr>
        <w:tc>
          <w:tcPr>
            <w:tcW w:w="3893" w:type="dxa"/>
            <w:tcBorders>
              <w:top w:val="single" w:sz="4" w:space="0" w:color="000000"/>
              <w:bottom w:val="single" w:sz="8" w:space="0" w:color="000000"/>
            </w:tcBorders>
            <w:vAlign w:val="center"/>
          </w:tcPr>
          <w:p w:rsidR="00121FC0" w:rsidRPr="00E9510C" w:rsidRDefault="00121FC0" w:rsidP="00121FC0">
            <w:pPr>
              <w:rPr>
                <w:rFonts w:ascii="Arial" w:hAnsi="Arial" w:cs="Arial"/>
                <w:color w:val="000000" w:themeColor="text1"/>
                <w:sz w:val="22"/>
                <w:szCs w:val="22"/>
                <w:lang w:val="en-GB"/>
              </w:rPr>
            </w:pPr>
            <w:r w:rsidRPr="00E9510C">
              <w:rPr>
                <w:rFonts w:ascii="Arial" w:hAnsi="Arial" w:cs="Arial"/>
                <w:color w:val="000000" w:themeColor="text1"/>
                <w:sz w:val="22"/>
                <w:szCs w:val="22"/>
                <w:lang w:val="en-GB"/>
              </w:rPr>
              <w:t xml:space="preserve">Last date on which clarifications are issued by ENISA </w:t>
            </w:r>
          </w:p>
        </w:tc>
        <w:tc>
          <w:tcPr>
            <w:tcW w:w="2551" w:type="dxa"/>
            <w:tcBorders>
              <w:top w:val="single" w:sz="4" w:space="0" w:color="000000"/>
              <w:left w:val="single" w:sz="4" w:space="0" w:color="000000"/>
              <w:bottom w:val="single" w:sz="8" w:space="0" w:color="000000"/>
            </w:tcBorders>
            <w:vAlign w:val="center"/>
          </w:tcPr>
          <w:p w:rsidR="00121FC0" w:rsidRPr="00E9510C" w:rsidRDefault="00AC5F95" w:rsidP="00AC5F95">
            <w:pPr>
              <w:snapToGrid w:val="0"/>
              <w:ind w:left="175" w:firstLine="34"/>
              <w:jc w:val="both"/>
              <w:rPr>
                <w:rFonts w:ascii="Arial" w:hAnsi="Arial" w:cs="Arial"/>
                <w:color w:val="000000" w:themeColor="text1"/>
                <w:sz w:val="22"/>
                <w:szCs w:val="22"/>
                <w:lang w:val="en-GB"/>
              </w:rPr>
            </w:pPr>
            <w:r w:rsidRPr="00E9510C">
              <w:rPr>
                <w:rFonts w:ascii="Arial" w:hAnsi="Arial" w:cs="Arial"/>
                <w:color w:val="000000" w:themeColor="text1"/>
                <w:sz w:val="22"/>
                <w:szCs w:val="22"/>
                <w:lang w:val="en-GB"/>
              </w:rPr>
              <w:t>20</w:t>
            </w:r>
            <w:r w:rsidR="00D4734B" w:rsidRPr="00E9510C">
              <w:rPr>
                <w:rFonts w:ascii="Arial" w:hAnsi="Arial" w:cs="Arial"/>
                <w:color w:val="000000" w:themeColor="text1"/>
                <w:sz w:val="22"/>
                <w:szCs w:val="22"/>
                <w:vertAlign w:val="superscript"/>
                <w:lang w:val="en-GB"/>
              </w:rPr>
              <w:t>th</w:t>
            </w:r>
            <w:r w:rsidR="00D4734B" w:rsidRPr="00E9510C">
              <w:rPr>
                <w:rFonts w:ascii="Arial" w:hAnsi="Arial" w:cs="Arial"/>
                <w:color w:val="000000" w:themeColor="text1"/>
                <w:sz w:val="22"/>
                <w:szCs w:val="22"/>
                <w:lang w:val="en-GB"/>
              </w:rPr>
              <w:t xml:space="preserve"> </w:t>
            </w:r>
            <w:r w:rsidRPr="00E9510C">
              <w:rPr>
                <w:rFonts w:ascii="Arial" w:hAnsi="Arial" w:cs="Arial"/>
                <w:color w:val="000000" w:themeColor="text1"/>
                <w:sz w:val="22"/>
                <w:szCs w:val="22"/>
                <w:lang w:val="en-GB"/>
              </w:rPr>
              <w:t>January</w:t>
            </w:r>
            <w:r w:rsidR="00D17606" w:rsidRPr="00E9510C">
              <w:rPr>
                <w:rFonts w:ascii="Arial" w:hAnsi="Arial" w:cs="Arial"/>
                <w:color w:val="000000" w:themeColor="text1"/>
                <w:sz w:val="22"/>
                <w:szCs w:val="22"/>
                <w:lang w:val="en-GB"/>
              </w:rPr>
              <w:t xml:space="preserve"> 201</w:t>
            </w:r>
            <w:r w:rsidRPr="00E9510C">
              <w:rPr>
                <w:rFonts w:ascii="Arial" w:hAnsi="Arial" w:cs="Arial"/>
                <w:color w:val="000000" w:themeColor="text1"/>
                <w:sz w:val="22"/>
                <w:szCs w:val="22"/>
                <w:lang w:val="en-GB"/>
              </w:rPr>
              <w:t>7</w:t>
            </w:r>
          </w:p>
        </w:tc>
        <w:tc>
          <w:tcPr>
            <w:tcW w:w="2826" w:type="dxa"/>
            <w:tcBorders>
              <w:top w:val="single" w:sz="4" w:space="0" w:color="000000"/>
              <w:left w:val="single" w:sz="4" w:space="0" w:color="000000"/>
              <w:bottom w:val="single" w:sz="8" w:space="0" w:color="000000"/>
            </w:tcBorders>
            <w:vAlign w:val="center"/>
          </w:tcPr>
          <w:p w:rsidR="00121FC0" w:rsidRPr="00D4734B" w:rsidRDefault="00121FC0" w:rsidP="00F86A62">
            <w:pPr>
              <w:snapToGrid w:val="0"/>
              <w:ind w:left="567" w:hanging="283"/>
              <w:jc w:val="both"/>
              <w:rPr>
                <w:rFonts w:ascii="Arial" w:hAnsi="Arial" w:cs="Arial"/>
                <w:color w:val="000000" w:themeColor="text1"/>
                <w:sz w:val="22"/>
                <w:szCs w:val="22"/>
                <w:lang w:val="en-GB"/>
              </w:rPr>
            </w:pPr>
          </w:p>
        </w:tc>
      </w:tr>
      <w:tr w:rsidR="00D4734B" w:rsidRPr="00D4734B" w:rsidTr="00121FC0">
        <w:trPr>
          <w:trHeight w:val="780"/>
        </w:trPr>
        <w:tc>
          <w:tcPr>
            <w:tcW w:w="3893" w:type="dxa"/>
            <w:tcBorders>
              <w:top w:val="single" w:sz="8" w:space="0" w:color="000000"/>
              <w:bottom w:val="single" w:sz="8" w:space="0" w:color="000000"/>
            </w:tcBorders>
            <w:vAlign w:val="center"/>
          </w:tcPr>
          <w:p w:rsidR="00121FC0" w:rsidRPr="00D4734B" w:rsidRDefault="00121FC0" w:rsidP="000C7A7C">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Deadline for submission of </w:t>
            </w:r>
            <w:r w:rsidR="000C7A7C" w:rsidRPr="00D4734B">
              <w:rPr>
                <w:rFonts w:ascii="Arial" w:hAnsi="Arial" w:cs="Arial"/>
                <w:color w:val="000000" w:themeColor="text1"/>
                <w:sz w:val="22"/>
                <w:szCs w:val="22"/>
                <w:lang w:val="en-GB"/>
              </w:rPr>
              <w:t>applications</w:t>
            </w:r>
          </w:p>
        </w:tc>
        <w:tc>
          <w:tcPr>
            <w:tcW w:w="2551" w:type="dxa"/>
            <w:tcBorders>
              <w:top w:val="single" w:sz="8" w:space="0" w:color="000000"/>
              <w:left w:val="single" w:sz="4" w:space="0" w:color="000000"/>
              <w:bottom w:val="single" w:sz="8" w:space="0" w:color="000000"/>
            </w:tcBorders>
            <w:vAlign w:val="center"/>
          </w:tcPr>
          <w:p w:rsidR="00121FC0" w:rsidRPr="00AC5F95" w:rsidRDefault="00AC5F95" w:rsidP="00D4734B">
            <w:pPr>
              <w:snapToGrid w:val="0"/>
              <w:ind w:left="175" w:firstLine="34"/>
              <w:jc w:val="both"/>
              <w:rPr>
                <w:rFonts w:ascii="Arial" w:hAnsi="Arial" w:cs="Arial"/>
                <w:b/>
                <w:color w:val="000000" w:themeColor="text1"/>
                <w:sz w:val="22"/>
                <w:szCs w:val="22"/>
                <w:highlight w:val="yellow"/>
                <w:lang w:val="en-GB"/>
              </w:rPr>
            </w:pPr>
            <w:r w:rsidRPr="00AC5F95">
              <w:rPr>
                <w:rFonts w:ascii="Arial" w:hAnsi="Arial" w:cs="Arial"/>
                <w:b/>
                <w:color w:val="000000" w:themeColor="text1"/>
                <w:sz w:val="22"/>
                <w:szCs w:val="22"/>
                <w:lang w:val="en-GB"/>
              </w:rPr>
              <w:t>25</w:t>
            </w:r>
            <w:r w:rsidRPr="00AC5F95">
              <w:rPr>
                <w:rFonts w:ascii="Arial" w:hAnsi="Arial" w:cs="Arial"/>
                <w:b/>
                <w:color w:val="000000" w:themeColor="text1"/>
                <w:sz w:val="22"/>
                <w:szCs w:val="22"/>
                <w:vertAlign w:val="superscript"/>
                <w:lang w:val="en-GB"/>
              </w:rPr>
              <w:t>th</w:t>
            </w:r>
            <w:r w:rsidRPr="00AC5F95">
              <w:rPr>
                <w:rFonts w:ascii="Arial" w:hAnsi="Arial" w:cs="Arial"/>
                <w:b/>
                <w:color w:val="000000" w:themeColor="text1"/>
                <w:sz w:val="22"/>
                <w:szCs w:val="22"/>
                <w:lang w:val="en-GB"/>
              </w:rPr>
              <w:t xml:space="preserve"> January 2017</w:t>
            </w:r>
          </w:p>
        </w:tc>
        <w:tc>
          <w:tcPr>
            <w:tcW w:w="2826" w:type="dxa"/>
            <w:tcBorders>
              <w:top w:val="single" w:sz="8" w:space="0" w:color="000000"/>
              <w:left w:val="single" w:sz="4" w:space="0" w:color="000000"/>
              <w:bottom w:val="single" w:sz="8" w:space="0" w:color="000000"/>
            </w:tcBorders>
            <w:vAlign w:val="center"/>
          </w:tcPr>
          <w:p w:rsidR="00121FC0" w:rsidRPr="00D4734B" w:rsidRDefault="00121FC0" w:rsidP="00AD418A">
            <w:pPr>
              <w:snapToGrid w:val="0"/>
              <w:ind w:left="175" w:firstLine="34"/>
              <w:rPr>
                <w:rFonts w:ascii="Arial" w:hAnsi="Arial" w:cs="Arial"/>
                <w:color w:val="000000" w:themeColor="text1"/>
                <w:sz w:val="22"/>
                <w:szCs w:val="22"/>
                <w:lang w:val="en-GB"/>
              </w:rPr>
            </w:pPr>
            <w:r w:rsidRPr="00D4734B">
              <w:rPr>
                <w:rFonts w:ascii="Arial" w:hAnsi="Arial" w:cs="Arial"/>
                <w:b/>
                <w:color w:val="000000" w:themeColor="text1"/>
                <w:sz w:val="22"/>
                <w:szCs w:val="22"/>
                <w:lang w:val="en-GB"/>
              </w:rPr>
              <w:t>By 17:00 Greek local time</w:t>
            </w:r>
            <w:r w:rsidRPr="00D4734B">
              <w:rPr>
                <w:rFonts w:ascii="Arial" w:hAnsi="Arial" w:cs="Arial"/>
                <w:color w:val="000000" w:themeColor="text1"/>
                <w:sz w:val="22"/>
                <w:szCs w:val="22"/>
                <w:lang w:val="en-GB"/>
              </w:rPr>
              <w:t>.</w:t>
            </w:r>
          </w:p>
        </w:tc>
      </w:tr>
      <w:tr w:rsidR="00D4734B" w:rsidRPr="00D4734B" w:rsidTr="00121FC0">
        <w:trPr>
          <w:trHeight w:val="520"/>
        </w:trPr>
        <w:tc>
          <w:tcPr>
            <w:tcW w:w="3893" w:type="dxa"/>
            <w:tcBorders>
              <w:top w:val="single" w:sz="4" w:space="0" w:color="000000"/>
              <w:bottom w:val="single" w:sz="4" w:space="0" w:color="000000"/>
            </w:tcBorders>
            <w:vAlign w:val="center"/>
          </w:tcPr>
          <w:p w:rsidR="00121FC0" w:rsidRPr="00D4734B" w:rsidRDefault="00121FC0" w:rsidP="00121FC0">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Opening of </w:t>
            </w:r>
            <w:r w:rsidR="000C7A7C" w:rsidRPr="00D4734B">
              <w:rPr>
                <w:rFonts w:ascii="Arial" w:hAnsi="Arial" w:cs="Arial"/>
                <w:color w:val="000000" w:themeColor="text1"/>
                <w:sz w:val="22"/>
                <w:szCs w:val="22"/>
                <w:lang w:val="en-GB"/>
              </w:rPr>
              <w:t>applications</w:t>
            </w:r>
            <w:r w:rsidRPr="00D4734B">
              <w:rPr>
                <w:rFonts w:ascii="Arial" w:hAnsi="Arial" w:cs="Arial"/>
                <w:color w:val="000000" w:themeColor="text1"/>
                <w:sz w:val="22"/>
                <w:szCs w:val="22"/>
                <w:lang w:val="en-GB"/>
              </w:rPr>
              <w:t xml:space="preserve"> </w:t>
            </w:r>
          </w:p>
        </w:tc>
        <w:tc>
          <w:tcPr>
            <w:tcW w:w="2551" w:type="dxa"/>
            <w:tcBorders>
              <w:top w:val="single" w:sz="4" w:space="0" w:color="000000"/>
              <w:left w:val="single" w:sz="4" w:space="0" w:color="000000"/>
              <w:bottom w:val="single" w:sz="4" w:space="0" w:color="000000"/>
            </w:tcBorders>
            <w:vAlign w:val="center"/>
          </w:tcPr>
          <w:p w:rsidR="00121FC0" w:rsidRPr="00090B59" w:rsidRDefault="00AC5F95" w:rsidP="00AC5F95">
            <w:pPr>
              <w:snapToGrid w:val="0"/>
              <w:ind w:left="175" w:firstLine="34"/>
              <w:jc w:val="both"/>
              <w:rPr>
                <w:rFonts w:ascii="Arial" w:hAnsi="Arial" w:cs="Arial"/>
                <w:color w:val="FF0000"/>
                <w:sz w:val="22"/>
                <w:szCs w:val="22"/>
                <w:highlight w:val="yellow"/>
                <w:lang w:val="en-GB"/>
              </w:rPr>
            </w:pPr>
            <w:r w:rsidRPr="00AC5F95">
              <w:rPr>
                <w:rFonts w:ascii="Arial" w:hAnsi="Arial" w:cs="Arial"/>
                <w:b/>
                <w:color w:val="000000" w:themeColor="text1"/>
                <w:sz w:val="22"/>
                <w:szCs w:val="22"/>
                <w:lang w:val="en-GB"/>
              </w:rPr>
              <w:t>26</w:t>
            </w:r>
            <w:r w:rsidRPr="00AC5F95">
              <w:rPr>
                <w:rFonts w:ascii="Arial" w:hAnsi="Arial" w:cs="Arial"/>
                <w:b/>
                <w:color w:val="000000" w:themeColor="text1"/>
                <w:sz w:val="22"/>
                <w:szCs w:val="22"/>
                <w:vertAlign w:val="superscript"/>
                <w:lang w:val="en-GB"/>
              </w:rPr>
              <w:t>th</w:t>
            </w:r>
            <w:r w:rsidRPr="00AC5F95">
              <w:rPr>
                <w:rFonts w:ascii="Arial" w:hAnsi="Arial" w:cs="Arial"/>
                <w:b/>
                <w:color w:val="000000" w:themeColor="text1"/>
                <w:sz w:val="22"/>
                <w:szCs w:val="22"/>
                <w:lang w:val="en-GB"/>
              </w:rPr>
              <w:t xml:space="preserve"> January 2017</w:t>
            </w:r>
          </w:p>
        </w:tc>
        <w:tc>
          <w:tcPr>
            <w:tcW w:w="2826" w:type="dxa"/>
            <w:tcBorders>
              <w:top w:val="single" w:sz="4" w:space="0" w:color="000000"/>
              <w:left w:val="single" w:sz="4" w:space="0" w:color="000000"/>
              <w:bottom w:val="single" w:sz="4" w:space="0" w:color="000000"/>
            </w:tcBorders>
            <w:vAlign w:val="center"/>
          </w:tcPr>
          <w:p w:rsidR="00121FC0" w:rsidRPr="00D4734B" w:rsidRDefault="00121FC0" w:rsidP="00F86A62">
            <w:pPr>
              <w:snapToGrid w:val="0"/>
              <w:ind w:left="567" w:hanging="283"/>
              <w:jc w:val="both"/>
              <w:rPr>
                <w:rFonts w:ascii="Arial" w:hAnsi="Arial" w:cs="Arial"/>
                <w:color w:val="000000" w:themeColor="text1"/>
                <w:sz w:val="22"/>
                <w:szCs w:val="22"/>
                <w:lang w:val="en-GB"/>
              </w:rPr>
            </w:pPr>
            <w:r w:rsidRPr="00D4734B">
              <w:rPr>
                <w:rFonts w:ascii="Arial" w:hAnsi="Arial" w:cs="Arial"/>
                <w:color w:val="000000" w:themeColor="text1"/>
                <w:sz w:val="22"/>
                <w:szCs w:val="22"/>
                <w:lang w:val="en-GB"/>
              </w:rPr>
              <w:t>At 10:00 Greek time</w:t>
            </w:r>
          </w:p>
        </w:tc>
      </w:tr>
      <w:tr w:rsidR="00D4734B" w:rsidRPr="00D4734B" w:rsidTr="00121FC0">
        <w:trPr>
          <w:trHeight w:val="520"/>
        </w:trPr>
        <w:tc>
          <w:tcPr>
            <w:tcW w:w="3893" w:type="dxa"/>
            <w:tcBorders>
              <w:top w:val="single" w:sz="4" w:space="0" w:color="000000"/>
              <w:bottom w:val="single" w:sz="4" w:space="0" w:color="000000"/>
            </w:tcBorders>
            <w:vAlign w:val="center"/>
          </w:tcPr>
          <w:p w:rsidR="00D4734B" w:rsidRPr="00D4734B" w:rsidRDefault="00D4734B" w:rsidP="00121FC0">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 xml:space="preserve">Date for evaluation of applications </w:t>
            </w:r>
          </w:p>
        </w:tc>
        <w:tc>
          <w:tcPr>
            <w:tcW w:w="2551" w:type="dxa"/>
            <w:tcBorders>
              <w:top w:val="single" w:sz="4" w:space="0" w:color="000000"/>
              <w:left w:val="single" w:sz="4" w:space="0" w:color="000000"/>
              <w:bottom w:val="single" w:sz="4" w:space="0" w:color="000000"/>
            </w:tcBorders>
            <w:vAlign w:val="center"/>
          </w:tcPr>
          <w:p w:rsidR="00D4734B" w:rsidRPr="00E9510C" w:rsidRDefault="00AC5F95" w:rsidP="00D4734B">
            <w:pPr>
              <w:snapToGrid w:val="0"/>
              <w:ind w:left="175" w:firstLine="34"/>
              <w:jc w:val="both"/>
              <w:rPr>
                <w:rFonts w:ascii="Arial" w:hAnsi="Arial" w:cs="Arial"/>
                <w:color w:val="000000" w:themeColor="text1"/>
                <w:sz w:val="22"/>
                <w:szCs w:val="22"/>
                <w:lang w:val="en-GB"/>
              </w:rPr>
            </w:pPr>
            <w:r w:rsidRPr="00E9510C">
              <w:rPr>
                <w:rFonts w:ascii="Arial" w:hAnsi="Arial" w:cs="Arial"/>
                <w:color w:val="000000" w:themeColor="text1"/>
                <w:sz w:val="22"/>
                <w:szCs w:val="22"/>
                <w:lang w:val="en-GB"/>
              </w:rPr>
              <w:t>End January 2017</w:t>
            </w:r>
          </w:p>
        </w:tc>
        <w:tc>
          <w:tcPr>
            <w:tcW w:w="2826" w:type="dxa"/>
            <w:tcBorders>
              <w:top w:val="single" w:sz="4" w:space="0" w:color="000000"/>
              <w:left w:val="single" w:sz="4" w:space="0" w:color="000000"/>
              <w:bottom w:val="single" w:sz="4" w:space="0" w:color="000000"/>
            </w:tcBorders>
            <w:vAlign w:val="center"/>
          </w:tcPr>
          <w:p w:rsidR="00D4734B" w:rsidRPr="00D4734B" w:rsidRDefault="00D4734B" w:rsidP="00F86A62">
            <w:pPr>
              <w:snapToGrid w:val="0"/>
              <w:ind w:left="567" w:hanging="283"/>
              <w:jc w:val="both"/>
              <w:rPr>
                <w:rFonts w:ascii="Arial" w:hAnsi="Arial" w:cs="Arial"/>
                <w:color w:val="000000" w:themeColor="text1"/>
                <w:sz w:val="22"/>
                <w:szCs w:val="22"/>
                <w:lang w:val="en-GB"/>
              </w:rPr>
            </w:pPr>
            <w:r w:rsidRPr="00D4734B">
              <w:rPr>
                <w:rFonts w:ascii="Arial" w:hAnsi="Arial" w:cs="Arial"/>
                <w:color w:val="000000" w:themeColor="text1"/>
                <w:sz w:val="22"/>
                <w:szCs w:val="22"/>
                <w:lang w:val="en-GB"/>
              </w:rPr>
              <w:t>At 11:00 Greek time</w:t>
            </w:r>
          </w:p>
        </w:tc>
      </w:tr>
      <w:tr w:rsidR="00D4734B" w:rsidRPr="00D4734B" w:rsidTr="00121FC0">
        <w:trPr>
          <w:trHeight w:val="795"/>
        </w:trPr>
        <w:tc>
          <w:tcPr>
            <w:tcW w:w="3893" w:type="dxa"/>
            <w:tcBorders>
              <w:top w:val="single" w:sz="4" w:space="0" w:color="000000"/>
              <w:bottom w:val="single" w:sz="4" w:space="0" w:color="000000"/>
            </w:tcBorders>
            <w:vAlign w:val="center"/>
          </w:tcPr>
          <w:p w:rsidR="00D4734B" w:rsidRPr="00D4734B" w:rsidRDefault="00D4734B" w:rsidP="00D4734B">
            <w:pPr>
              <w:rPr>
                <w:rFonts w:ascii="Arial" w:hAnsi="Arial" w:cs="Arial"/>
                <w:color w:val="000000" w:themeColor="text1"/>
                <w:sz w:val="22"/>
                <w:szCs w:val="22"/>
                <w:lang w:val="en-GB"/>
              </w:rPr>
            </w:pPr>
            <w:r w:rsidRPr="00D4734B">
              <w:rPr>
                <w:rFonts w:ascii="Arial" w:hAnsi="Arial" w:cs="Arial"/>
                <w:color w:val="000000" w:themeColor="text1"/>
                <w:sz w:val="22"/>
                <w:szCs w:val="22"/>
                <w:lang w:val="en-GB"/>
              </w:rPr>
              <w:t>Notification to selected candidates eligible to receive tender documents</w:t>
            </w:r>
          </w:p>
        </w:tc>
        <w:tc>
          <w:tcPr>
            <w:tcW w:w="2551" w:type="dxa"/>
            <w:tcBorders>
              <w:top w:val="single" w:sz="4" w:space="0" w:color="000000"/>
              <w:left w:val="single" w:sz="4" w:space="0" w:color="000000"/>
              <w:bottom w:val="single" w:sz="4" w:space="0" w:color="000000"/>
            </w:tcBorders>
            <w:vAlign w:val="center"/>
          </w:tcPr>
          <w:p w:rsidR="00D4734B" w:rsidRPr="00E9510C" w:rsidRDefault="00AC5F95" w:rsidP="00D4734B">
            <w:pPr>
              <w:snapToGrid w:val="0"/>
              <w:ind w:left="175" w:firstLine="34"/>
              <w:jc w:val="both"/>
              <w:rPr>
                <w:rFonts w:ascii="Arial" w:hAnsi="Arial" w:cs="Arial"/>
                <w:color w:val="000000" w:themeColor="text1"/>
                <w:sz w:val="22"/>
                <w:szCs w:val="22"/>
                <w:lang w:val="en-GB"/>
              </w:rPr>
            </w:pPr>
            <w:r w:rsidRPr="00E9510C">
              <w:rPr>
                <w:rFonts w:ascii="Arial" w:hAnsi="Arial" w:cs="Arial"/>
                <w:color w:val="000000" w:themeColor="text1"/>
                <w:sz w:val="22"/>
                <w:szCs w:val="22"/>
                <w:lang w:val="en-GB"/>
              </w:rPr>
              <w:t>Early February 2017</w:t>
            </w:r>
          </w:p>
        </w:tc>
        <w:tc>
          <w:tcPr>
            <w:tcW w:w="2826" w:type="dxa"/>
            <w:tcBorders>
              <w:top w:val="single" w:sz="4" w:space="0" w:color="000000"/>
              <w:left w:val="single" w:sz="4" w:space="0" w:color="000000"/>
              <w:bottom w:val="single" w:sz="4" w:space="0" w:color="000000"/>
            </w:tcBorders>
            <w:vAlign w:val="center"/>
          </w:tcPr>
          <w:p w:rsidR="00D4734B" w:rsidRPr="00D4734B" w:rsidRDefault="00D4734B" w:rsidP="00F86A62">
            <w:pPr>
              <w:snapToGrid w:val="0"/>
              <w:ind w:left="567" w:hanging="283"/>
              <w:jc w:val="both"/>
              <w:rPr>
                <w:rFonts w:ascii="Arial" w:hAnsi="Arial" w:cs="Arial"/>
                <w:color w:val="000000" w:themeColor="text1"/>
                <w:sz w:val="22"/>
                <w:szCs w:val="22"/>
                <w:lang w:val="en-GB"/>
              </w:rPr>
            </w:pPr>
            <w:r w:rsidRPr="00D4734B">
              <w:rPr>
                <w:rFonts w:ascii="Arial" w:hAnsi="Arial" w:cs="Arial"/>
                <w:color w:val="000000" w:themeColor="text1"/>
                <w:sz w:val="22"/>
                <w:szCs w:val="22"/>
                <w:lang w:val="en-GB"/>
              </w:rPr>
              <w:t>Estimated</w:t>
            </w:r>
          </w:p>
        </w:tc>
      </w:tr>
    </w:tbl>
    <w:p w:rsidR="00AE26BA" w:rsidRPr="0016180C" w:rsidRDefault="00564E11" w:rsidP="00AE26BA">
      <w:pPr>
        <w:pStyle w:val="Heading1"/>
      </w:pPr>
      <w:r w:rsidRPr="0016180C">
        <w:br w:type="page"/>
      </w:r>
      <w:bookmarkStart w:id="111" w:name="_Toc205714178"/>
      <w:bookmarkStart w:id="112" w:name="_Toc470006601"/>
      <w:r w:rsidR="00AE26BA" w:rsidRPr="0016180C">
        <w:lastRenderedPageBreak/>
        <w:t>ANNEX I</w:t>
      </w:r>
      <w:bookmarkEnd w:id="111"/>
      <w:bookmarkEnd w:id="112"/>
    </w:p>
    <w:p w:rsidR="00AE26BA" w:rsidRPr="0016180C" w:rsidRDefault="00AE26BA" w:rsidP="00AE26BA">
      <w:pPr>
        <w:jc w:val="center"/>
        <w:rPr>
          <w:rFonts w:ascii="Arial" w:hAnsi="Arial" w:cs="Arial"/>
          <w:lang w:val="en-GB"/>
        </w:rPr>
      </w:pPr>
    </w:p>
    <w:p w:rsidR="00AE26BA" w:rsidRPr="0016180C" w:rsidRDefault="00AE26BA" w:rsidP="00AE26BA">
      <w:pPr>
        <w:jc w:val="center"/>
        <w:rPr>
          <w:rFonts w:ascii="Arial" w:hAnsi="Arial" w:cs="Arial"/>
          <w:lang w:val="en-GB"/>
        </w:rPr>
      </w:pPr>
    </w:p>
    <w:p w:rsidR="00AE26BA" w:rsidRPr="0016180C" w:rsidRDefault="00AE26BA" w:rsidP="00AE26BA">
      <w:pPr>
        <w:jc w:val="center"/>
        <w:rPr>
          <w:rFonts w:ascii="Arial" w:hAnsi="Arial" w:cs="Arial"/>
          <w:b/>
          <w:sz w:val="28"/>
          <w:szCs w:val="28"/>
          <w:u w:val="single"/>
          <w:lang w:val="en-GB"/>
        </w:rPr>
      </w:pPr>
      <w:r w:rsidRPr="0016180C">
        <w:rPr>
          <w:rFonts w:ascii="Arial" w:hAnsi="Arial" w:cs="Arial"/>
          <w:b/>
          <w:sz w:val="28"/>
          <w:szCs w:val="28"/>
          <w:u w:val="single"/>
          <w:lang w:val="en-GB"/>
        </w:rPr>
        <w:t>Legal Entity Form</w:t>
      </w:r>
    </w:p>
    <w:p w:rsidR="00AE26BA" w:rsidRPr="0016180C" w:rsidRDefault="00AE26BA" w:rsidP="00AE26BA">
      <w:pPr>
        <w:jc w:val="center"/>
        <w:rPr>
          <w:rFonts w:ascii="Arial" w:hAnsi="Arial" w:cs="Arial"/>
          <w:b/>
          <w:sz w:val="28"/>
          <w:szCs w:val="28"/>
          <w:lang w:val="en-GB"/>
        </w:rPr>
      </w:pPr>
    </w:p>
    <w:p w:rsidR="00AE26BA" w:rsidRPr="0016180C" w:rsidRDefault="00AE26BA" w:rsidP="00AE26BA">
      <w:pPr>
        <w:jc w:val="center"/>
        <w:rPr>
          <w:rFonts w:ascii="Arial" w:hAnsi="Arial" w:cs="Arial"/>
          <w:b/>
          <w:sz w:val="28"/>
          <w:szCs w:val="28"/>
          <w:lang w:val="en-GB"/>
        </w:rPr>
      </w:pPr>
    </w:p>
    <w:p w:rsidR="00AE26BA" w:rsidRPr="0016180C" w:rsidRDefault="00AE26BA" w:rsidP="00AE26BA">
      <w:pPr>
        <w:jc w:val="center"/>
        <w:rPr>
          <w:rFonts w:ascii="Arial" w:hAnsi="Arial" w:cs="Arial"/>
          <w:b/>
          <w:sz w:val="28"/>
          <w:szCs w:val="28"/>
          <w:lang w:val="en-GB"/>
        </w:rPr>
      </w:pPr>
    </w:p>
    <w:p w:rsidR="00AE26BA" w:rsidRPr="0016180C" w:rsidRDefault="00AE26BA" w:rsidP="00AE26BA">
      <w:pPr>
        <w:jc w:val="center"/>
        <w:rPr>
          <w:rFonts w:ascii="Arial" w:hAnsi="Arial" w:cs="Arial"/>
          <w:b/>
          <w:sz w:val="28"/>
          <w:szCs w:val="28"/>
          <w:lang w:val="en-GB"/>
        </w:rPr>
      </w:pPr>
    </w:p>
    <w:p w:rsidR="00AE26BA" w:rsidRPr="0016180C" w:rsidRDefault="00AE26BA" w:rsidP="00AE26BA">
      <w:pPr>
        <w:ind w:left="567" w:hanging="567"/>
        <w:rPr>
          <w:rFonts w:ascii="Arial" w:hAnsi="Arial" w:cs="Arial"/>
          <w:lang w:val="en-GB"/>
        </w:rPr>
      </w:pPr>
      <w:r w:rsidRPr="0016180C">
        <w:rPr>
          <w:rFonts w:ascii="Arial" w:hAnsi="Arial" w:cs="Arial"/>
          <w:lang w:val="en-GB"/>
        </w:rPr>
        <w:t>The specific form for;</w:t>
      </w:r>
    </w:p>
    <w:p w:rsidR="00AE26BA" w:rsidRPr="0016180C" w:rsidRDefault="00AE26BA" w:rsidP="00AE26BA">
      <w:pPr>
        <w:ind w:left="567" w:hanging="567"/>
        <w:rPr>
          <w:rFonts w:ascii="Arial" w:hAnsi="Arial" w:cs="Arial"/>
          <w:lang w:val="en-GB"/>
        </w:rPr>
      </w:pPr>
    </w:p>
    <w:p w:rsidR="00AE26BA" w:rsidRPr="0016180C" w:rsidRDefault="00AE26BA" w:rsidP="00AE26BA">
      <w:pPr>
        <w:numPr>
          <w:ilvl w:val="0"/>
          <w:numId w:val="3"/>
        </w:numPr>
        <w:tabs>
          <w:tab w:val="clear" w:pos="720"/>
          <w:tab w:val="num" w:pos="491"/>
        </w:tabs>
        <w:suppressAutoHyphens/>
        <w:spacing w:line="360" w:lineRule="auto"/>
        <w:ind w:left="567" w:hanging="567"/>
        <w:rPr>
          <w:rFonts w:ascii="Arial" w:hAnsi="Arial" w:cs="Arial"/>
          <w:lang w:val="en-GB"/>
        </w:rPr>
      </w:pPr>
      <w:r w:rsidRPr="0016180C">
        <w:rPr>
          <w:rFonts w:ascii="Arial" w:hAnsi="Arial" w:cs="Arial"/>
          <w:lang w:val="en-GB"/>
        </w:rPr>
        <w:t xml:space="preserve">public entity, </w:t>
      </w:r>
    </w:p>
    <w:p w:rsidR="00AE26BA" w:rsidRPr="0016180C" w:rsidRDefault="00AE26BA" w:rsidP="00AE26BA">
      <w:pPr>
        <w:numPr>
          <w:ilvl w:val="0"/>
          <w:numId w:val="3"/>
        </w:numPr>
        <w:tabs>
          <w:tab w:val="clear" w:pos="720"/>
          <w:tab w:val="num" w:pos="491"/>
        </w:tabs>
        <w:suppressAutoHyphens/>
        <w:spacing w:line="360" w:lineRule="auto"/>
        <w:ind w:left="567" w:hanging="567"/>
        <w:rPr>
          <w:rFonts w:ascii="Arial" w:hAnsi="Arial" w:cs="Arial"/>
          <w:lang w:val="en-GB"/>
        </w:rPr>
      </w:pPr>
      <w:r w:rsidRPr="0016180C">
        <w:rPr>
          <w:rFonts w:ascii="Arial" w:hAnsi="Arial" w:cs="Arial"/>
          <w:lang w:val="en-GB"/>
        </w:rPr>
        <w:t xml:space="preserve">private entity or </w:t>
      </w:r>
    </w:p>
    <w:p w:rsidR="00AE26BA" w:rsidRPr="0016180C" w:rsidRDefault="00AE26BA" w:rsidP="00AE26BA">
      <w:pPr>
        <w:numPr>
          <w:ilvl w:val="0"/>
          <w:numId w:val="3"/>
        </w:numPr>
        <w:tabs>
          <w:tab w:val="clear" w:pos="720"/>
          <w:tab w:val="num" w:pos="491"/>
        </w:tabs>
        <w:suppressAutoHyphens/>
        <w:spacing w:line="360" w:lineRule="auto"/>
        <w:ind w:left="567" w:hanging="567"/>
        <w:rPr>
          <w:rFonts w:ascii="Arial" w:hAnsi="Arial" w:cs="Arial"/>
          <w:lang w:val="en-GB"/>
        </w:rPr>
      </w:pPr>
      <w:r w:rsidRPr="0016180C">
        <w:rPr>
          <w:rFonts w:ascii="Arial" w:hAnsi="Arial" w:cs="Arial"/>
          <w:lang w:val="en-GB"/>
        </w:rPr>
        <w:t>individual entity,</w:t>
      </w:r>
    </w:p>
    <w:p w:rsidR="00AE26BA" w:rsidRPr="0016180C" w:rsidRDefault="00AE26BA" w:rsidP="00AE26BA">
      <w:pPr>
        <w:ind w:left="567" w:hanging="567"/>
        <w:rPr>
          <w:rFonts w:ascii="Arial" w:hAnsi="Arial" w:cs="Arial"/>
          <w:lang w:val="en-GB"/>
        </w:rPr>
      </w:pPr>
    </w:p>
    <w:p w:rsidR="00AE26BA" w:rsidRPr="00971CA0" w:rsidRDefault="00AE26BA" w:rsidP="00AE26BA">
      <w:pPr>
        <w:rPr>
          <w:rFonts w:ascii="Arial" w:hAnsi="Arial" w:cs="Arial"/>
          <w:color w:val="000000"/>
          <w:lang w:val="en-GB" w:eastAsia="en-GB"/>
        </w:rPr>
      </w:pPr>
      <w:r w:rsidRPr="00971CA0">
        <w:rPr>
          <w:rFonts w:ascii="Arial" w:hAnsi="Arial" w:cs="Arial"/>
          <w:lang w:val="en-GB"/>
        </w:rPr>
        <w:t xml:space="preserve">is available for download in each of the 24 official languages at the following address: </w:t>
      </w:r>
    </w:p>
    <w:p w:rsidR="00AE26BA" w:rsidRPr="0016180C" w:rsidRDefault="00AE26BA" w:rsidP="00AE26BA">
      <w:pPr>
        <w:ind w:left="567" w:hanging="567"/>
        <w:jc w:val="center"/>
        <w:rPr>
          <w:rFonts w:ascii="Arial" w:hAnsi="Arial" w:cs="Arial"/>
          <w:b/>
          <w:lang w:val="en-GB"/>
        </w:rPr>
      </w:pPr>
    </w:p>
    <w:p w:rsidR="00AE26BA" w:rsidRPr="0016180C" w:rsidRDefault="00AE26BA" w:rsidP="00AE26BA">
      <w:pPr>
        <w:spacing w:line="276" w:lineRule="auto"/>
        <w:ind w:hanging="567"/>
        <w:rPr>
          <w:rFonts w:ascii="Arial" w:hAnsi="Arial" w:cs="Arial"/>
          <w:color w:val="000000"/>
          <w:sz w:val="22"/>
          <w:szCs w:val="22"/>
          <w:lang w:val="en-GB" w:eastAsia="en-GB"/>
        </w:rPr>
      </w:pPr>
      <w:r w:rsidRPr="0016180C">
        <w:rPr>
          <w:rFonts w:ascii="Arial" w:hAnsi="Arial" w:cs="Arial"/>
          <w:b/>
          <w:sz w:val="22"/>
          <w:szCs w:val="22"/>
          <w:lang w:val="en-GB"/>
        </w:rPr>
        <w:tab/>
      </w:r>
      <w:hyperlink r:id="rId14" w:history="1">
        <w:r w:rsidRPr="0016180C">
          <w:rPr>
            <w:rStyle w:val="Hyperlink"/>
            <w:rFonts w:ascii="Arial" w:hAnsi="Arial" w:cs="Arial"/>
            <w:sz w:val="22"/>
            <w:szCs w:val="22"/>
            <w:lang w:val="en-GB" w:eastAsia="en-GB"/>
          </w:rPr>
          <w:t>http://ec.europa.eu/budget/contracts_grants/info_contracts/legal_entities/legal_entities_en.cfm</w:t>
        </w:r>
      </w:hyperlink>
      <w:r w:rsidRPr="0016180C">
        <w:rPr>
          <w:rFonts w:ascii="Arial" w:hAnsi="Arial" w:cs="Arial"/>
          <w:color w:val="000000"/>
          <w:sz w:val="22"/>
          <w:szCs w:val="22"/>
          <w:lang w:val="en-GB" w:eastAsia="en-GB"/>
        </w:rPr>
        <w:t xml:space="preserve"> </w:t>
      </w:r>
    </w:p>
    <w:p w:rsidR="00AE26BA" w:rsidRPr="0016180C" w:rsidRDefault="00AE26BA" w:rsidP="00AE26BA">
      <w:pPr>
        <w:tabs>
          <w:tab w:val="left" w:pos="765"/>
        </w:tabs>
        <w:ind w:left="567" w:hanging="567"/>
        <w:rPr>
          <w:rFonts w:ascii="Arial" w:hAnsi="Arial" w:cs="Arial"/>
          <w:b/>
          <w:sz w:val="28"/>
          <w:szCs w:val="28"/>
          <w:lang w:val="en-GB"/>
        </w:rPr>
      </w:pPr>
    </w:p>
    <w:p w:rsidR="00AE26BA" w:rsidRPr="0016180C" w:rsidRDefault="00AE26BA" w:rsidP="00AE26BA">
      <w:pPr>
        <w:rPr>
          <w:rFonts w:ascii="Arial" w:hAnsi="Arial" w:cs="Arial"/>
          <w:i/>
          <w:lang w:val="en-GB"/>
        </w:rPr>
      </w:pPr>
      <w:r w:rsidRPr="0016180C">
        <w:rPr>
          <w:rFonts w:ascii="Arial" w:hAnsi="Arial" w:cs="Arial"/>
          <w:i/>
          <w:lang w:val="en-GB"/>
        </w:rPr>
        <w:t>Please download the appropriate from, complete the details requested and include in your submission documentation.</w:t>
      </w:r>
    </w:p>
    <w:p w:rsidR="00AE26BA" w:rsidRPr="0016180C" w:rsidRDefault="00AE26BA" w:rsidP="00AE26BA">
      <w:pPr>
        <w:rPr>
          <w:rFonts w:ascii="Arial" w:hAnsi="Arial" w:cs="Arial"/>
          <w:b/>
          <w:bCs/>
          <w:color w:val="FF0000"/>
          <w:kern w:val="32"/>
          <w:sz w:val="28"/>
          <w:szCs w:val="28"/>
          <w:lang w:val="en-GB"/>
        </w:rPr>
      </w:pPr>
      <w:r w:rsidRPr="0016180C">
        <w:rPr>
          <w:sz w:val="28"/>
          <w:szCs w:val="28"/>
          <w:lang w:val="en-GB"/>
        </w:rPr>
        <w:br w:type="page"/>
      </w:r>
    </w:p>
    <w:p w:rsidR="00AE26BA" w:rsidRPr="00DC163C" w:rsidRDefault="00AE26BA" w:rsidP="00AE26BA">
      <w:pPr>
        <w:pStyle w:val="Heading1"/>
      </w:pPr>
      <w:bookmarkStart w:id="113" w:name="_Toc361243350"/>
      <w:bookmarkStart w:id="114" w:name="_Toc470006602"/>
      <w:r w:rsidRPr="00DC163C">
        <w:lastRenderedPageBreak/>
        <w:t>ANNEX II</w:t>
      </w:r>
      <w:bookmarkEnd w:id="113"/>
      <w:bookmarkEnd w:id="114"/>
    </w:p>
    <w:p w:rsidR="00AE26BA" w:rsidRPr="00DC163C" w:rsidRDefault="00AE26BA" w:rsidP="00AE26BA">
      <w:pPr>
        <w:rPr>
          <w:rFonts w:ascii="Arial" w:hAnsi="Arial" w:cs="Arial"/>
          <w:lang w:val="en-GB"/>
        </w:rPr>
      </w:pP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606"/>
      </w:tblGrid>
      <w:tr w:rsidR="00AE26BA" w:rsidRPr="00DC163C" w:rsidTr="00C0181F">
        <w:trPr>
          <w:trHeight w:val="1414"/>
        </w:trPr>
        <w:tc>
          <w:tcPr>
            <w:tcW w:w="9606" w:type="dxa"/>
            <w:shd w:val="clear" w:color="auto" w:fill="E6E6E6"/>
          </w:tcPr>
          <w:p w:rsidR="00AE26BA" w:rsidRPr="00DC163C" w:rsidRDefault="00AE26BA" w:rsidP="00C0181F">
            <w:pPr>
              <w:ind w:left="567"/>
              <w:jc w:val="center"/>
              <w:rPr>
                <w:rFonts w:ascii="Arial" w:hAnsi="Arial" w:cs="Arial"/>
                <w:b/>
                <w:u w:val="single"/>
                <w:lang w:val="en-GB"/>
              </w:rPr>
            </w:pPr>
          </w:p>
          <w:p w:rsidR="00AE26BA" w:rsidRPr="00DC163C" w:rsidRDefault="00AE26BA" w:rsidP="00C0181F">
            <w:pPr>
              <w:ind w:left="33"/>
              <w:jc w:val="center"/>
              <w:rPr>
                <w:rFonts w:ascii="Arial" w:hAnsi="Arial" w:cs="Arial"/>
                <w:b/>
                <w:sz w:val="28"/>
                <w:szCs w:val="28"/>
                <w:u w:val="single"/>
                <w:lang w:val="en-GB"/>
              </w:rPr>
            </w:pPr>
            <w:r w:rsidRPr="00DC163C">
              <w:rPr>
                <w:rFonts w:ascii="Arial" w:hAnsi="Arial" w:cs="Arial"/>
                <w:b/>
                <w:sz w:val="28"/>
                <w:szCs w:val="28"/>
                <w:u w:val="single"/>
                <w:lang w:val="en-GB"/>
              </w:rPr>
              <w:t>FINANCIAL IDENTIFICATION FORM</w:t>
            </w:r>
          </w:p>
          <w:p w:rsidR="00AE26BA" w:rsidRPr="00DC163C" w:rsidRDefault="00AE26BA" w:rsidP="00C0181F">
            <w:pPr>
              <w:spacing w:before="120"/>
              <w:ind w:left="34"/>
              <w:jc w:val="center"/>
              <w:rPr>
                <w:rFonts w:ascii="Arial" w:hAnsi="Arial" w:cs="Arial"/>
                <w:b/>
                <w:sz w:val="22"/>
                <w:szCs w:val="22"/>
                <w:lang w:val="en-GB"/>
              </w:rPr>
            </w:pPr>
            <w:r w:rsidRPr="00DC163C">
              <w:rPr>
                <w:rFonts w:ascii="Arial" w:hAnsi="Arial" w:cs="Arial"/>
                <w:b/>
                <w:sz w:val="22"/>
                <w:szCs w:val="22"/>
                <w:lang w:val="en-GB"/>
              </w:rPr>
              <w:t xml:space="preserve">- </w:t>
            </w:r>
            <w:r>
              <w:t xml:space="preserve"> </w:t>
            </w:r>
            <w:r w:rsidRPr="00911B76">
              <w:rPr>
                <w:rFonts w:ascii="Arial" w:hAnsi="Arial" w:cs="Arial"/>
                <w:b/>
                <w:sz w:val="22"/>
                <w:szCs w:val="22"/>
                <w:lang w:val="en-GB"/>
              </w:rPr>
              <w:t xml:space="preserve">EXAMPLE FOR THE </w:t>
            </w:r>
            <w:r>
              <w:rPr>
                <w:rFonts w:ascii="Arial" w:hAnsi="Arial" w:cs="Arial"/>
                <w:b/>
                <w:sz w:val="22"/>
                <w:szCs w:val="22"/>
                <w:lang w:val="en-GB"/>
              </w:rPr>
              <w:t>APPLICANT</w:t>
            </w:r>
            <w:r w:rsidRPr="00911B76">
              <w:rPr>
                <w:rFonts w:ascii="Arial" w:hAnsi="Arial" w:cs="Arial"/>
                <w:b/>
                <w:sz w:val="22"/>
                <w:szCs w:val="22"/>
                <w:lang w:val="en-GB"/>
              </w:rPr>
              <w:t xml:space="preserve"> </w:t>
            </w:r>
            <w:r w:rsidRPr="00DC163C">
              <w:rPr>
                <w:rFonts w:ascii="Arial" w:hAnsi="Arial" w:cs="Arial"/>
                <w:b/>
                <w:sz w:val="22"/>
                <w:szCs w:val="22"/>
                <w:lang w:val="en-GB"/>
              </w:rPr>
              <w:t>-</w:t>
            </w:r>
          </w:p>
          <w:p w:rsidR="00AE26BA" w:rsidRPr="00DC163C" w:rsidRDefault="00AE26BA" w:rsidP="00C0181F">
            <w:pPr>
              <w:ind w:left="33"/>
              <w:rPr>
                <w:rFonts w:ascii="Arial" w:hAnsi="Arial" w:cs="Arial"/>
                <w:sz w:val="22"/>
                <w:szCs w:val="22"/>
                <w:lang w:val="en-GB"/>
              </w:rPr>
            </w:pPr>
          </w:p>
          <w:p w:rsidR="00AE26BA" w:rsidRPr="00DC163C" w:rsidRDefault="00AE26BA" w:rsidP="00C0181F">
            <w:pPr>
              <w:jc w:val="center"/>
              <w:rPr>
                <w:rFonts w:ascii="Arial" w:hAnsi="Arial" w:cs="Arial"/>
                <w:sz w:val="22"/>
                <w:szCs w:val="22"/>
                <w:lang w:val="en-GB"/>
              </w:rPr>
            </w:pPr>
            <w:r w:rsidRPr="00DC163C">
              <w:rPr>
                <w:rFonts w:ascii="Arial" w:hAnsi="Arial" w:cs="Arial"/>
                <w:sz w:val="22"/>
                <w:szCs w:val="22"/>
                <w:lang w:val="en-GB"/>
              </w:rPr>
              <w:t xml:space="preserve">(to be completed by the </w:t>
            </w:r>
            <w:r w:rsidRPr="0016180C">
              <w:rPr>
                <w:rFonts w:ascii="Arial" w:hAnsi="Arial" w:cs="Arial"/>
                <w:sz w:val="22"/>
                <w:szCs w:val="22"/>
                <w:lang w:val="en-GB"/>
              </w:rPr>
              <w:t>applicant</w:t>
            </w:r>
            <w:r w:rsidRPr="00DC163C">
              <w:rPr>
                <w:rFonts w:ascii="Arial" w:hAnsi="Arial" w:cs="Arial"/>
                <w:sz w:val="22"/>
                <w:szCs w:val="22"/>
                <w:lang w:val="en-GB"/>
              </w:rPr>
              <w:t xml:space="preserve"> and his financial institution if applicable)</w:t>
            </w:r>
          </w:p>
          <w:p w:rsidR="00AE26BA" w:rsidRPr="00DC163C" w:rsidRDefault="00AE26BA" w:rsidP="00C0181F">
            <w:pPr>
              <w:ind w:left="33"/>
              <w:rPr>
                <w:rFonts w:ascii="Arial" w:hAnsi="Arial" w:cs="Arial"/>
                <w:lang w:val="en-GB"/>
              </w:rPr>
            </w:pPr>
          </w:p>
        </w:tc>
      </w:tr>
    </w:tbl>
    <w:p w:rsidR="00AE26BA" w:rsidRPr="00DC163C" w:rsidRDefault="00AE26BA" w:rsidP="00AE26BA">
      <w:pPr>
        <w:rPr>
          <w:rFonts w:ascii="Arial" w:hAnsi="Arial" w:cs="Arial"/>
          <w:lang w:val="en-GB"/>
        </w:rPr>
      </w:pPr>
    </w:p>
    <w:p w:rsidR="00AE26BA" w:rsidRPr="00DC163C" w:rsidRDefault="00AE26BA" w:rsidP="00AE26BA">
      <w:pPr>
        <w:rPr>
          <w:rFonts w:ascii="Arial" w:hAnsi="Arial" w:cs="Arial"/>
          <w:lang w:val="en-GB"/>
        </w:rPr>
      </w:pPr>
    </w:p>
    <w:p w:rsidR="00AE26BA" w:rsidRPr="00DC163C" w:rsidRDefault="00AE26BA" w:rsidP="00AE26BA">
      <w:pPr>
        <w:ind w:left="284"/>
        <w:rPr>
          <w:rFonts w:ascii="Arial" w:hAnsi="Arial" w:cs="Arial"/>
          <w:lang w:val="en-GB"/>
        </w:rPr>
      </w:pPr>
      <w:r w:rsidRPr="00DC163C">
        <w:rPr>
          <w:rFonts w:ascii="Arial" w:hAnsi="Arial" w:cs="Arial"/>
          <w:lang w:val="en-GB"/>
        </w:rPr>
        <w:t xml:space="preserve">The </w:t>
      </w:r>
      <w:r w:rsidRPr="0016180C">
        <w:rPr>
          <w:rFonts w:ascii="Arial" w:hAnsi="Arial" w:cs="Arial"/>
          <w:lang w:val="en-GB"/>
        </w:rPr>
        <w:t>Candidate’s</w:t>
      </w:r>
      <w:r w:rsidRPr="00DC163C">
        <w:rPr>
          <w:rFonts w:ascii="Arial" w:hAnsi="Arial" w:cs="Arial"/>
          <w:lang w:val="en-GB"/>
        </w:rPr>
        <w:t xml:space="preserve"> attentio</w:t>
      </w:r>
      <w:r>
        <w:rPr>
          <w:rFonts w:ascii="Arial" w:hAnsi="Arial" w:cs="Arial"/>
          <w:lang w:val="en-GB"/>
        </w:rPr>
        <w:t>n is drawn to the fact that the</w:t>
      </w:r>
      <w:r w:rsidRPr="00DC163C">
        <w:rPr>
          <w:rFonts w:ascii="Arial" w:hAnsi="Arial" w:cs="Arial"/>
          <w:lang w:val="en-GB"/>
        </w:rPr>
        <w:t xml:space="preserve"> document</w:t>
      </w:r>
      <w:r>
        <w:rPr>
          <w:rFonts w:ascii="Arial" w:hAnsi="Arial" w:cs="Arial"/>
          <w:lang w:val="en-GB"/>
        </w:rPr>
        <w:t xml:space="preserve"> below is a sample only. A</w:t>
      </w:r>
      <w:r w:rsidRPr="00DC163C">
        <w:rPr>
          <w:rFonts w:ascii="Arial" w:hAnsi="Arial" w:cs="Arial"/>
          <w:lang w:val="en-GB"/>
        </w:rPr>
        <w:t xml:space="preserve"> specific form in each of the 2</w:t>
      </w:r>
      <w:r>
        <w:rPr>
          <w:rFonts w:ascii="Arial" w:hAnsi="Arial" w:cs="Arial"/>
          <w:lang w:val="en-GB"/>
        </w:rPr>
        <w:t>4</w:t>
      </w:r>
      <w:r w:rsidRPr="00DC163C">
        <w:rPr>
          <w:rFonts w:ascii="Arial" w:hAnsi="Arial" w:cs="Arial"/>
          <w:lang w:val="en-GB"/>
        </w:rPr>
        <w:t xml:space="preserve"> official languages is available for download at the following </w:t>
      </w:r>
      <w:r>
        <w:rPr>
          <w:rFonts w:ascii="Arial" w:hAnsi="Arial" w:cs="Arial"/>
          <w:lang w:val="en-GB"/>
        </w:rPr>
        <w:t xml:space="preserve">web </w:t>
      </w:r>
      <w:r w:rsidRPr="00DC163C">
        <w:rPr>
          <w:rFonts w:ascii="Arial" w:hAnsi="Arial" w:cs="Arial"/>
          <w:lang w:val="en-GB"/>
        </w:rPr>
        <w:t xml:space="preserve">address: </w:t>
      </w:r>
    </w:p>
    <w:p w:rsidR="00AE26BA" w:rsidRPr="00DC163C" w:rsidRDefault="00AE26BA" w:rsidP="00AE26BA">
      <w:pPr>
        <w:ind w:left="284"/>
        <w:rPr>
          <w:rFonts w:ascii="Arial" w:hAnsi="Arial" w:cs="Arial"/>
          <w:sz w:val="16"/>
          <w:szCs w:val="16"/>
          <w:lang w:val="en-GB"/>
        </w:rPr>
      </w:pPr>
    </w:p>
    <w:p w:rsidR="00AE26BA" w:rsidRPr="00DC163C" w:rsidRDefault="00AE26BA" w:rsidP="00AE26BA">
      <w:pPr>
        <w:spacing w:after="60"/>
        <w:ind w:left="284"/>
        <w:rPr>
          <w:rFonts w:ascii="Arial" w:hAnsi="Arial" w:cs="Arial"/>
          <w:sz w:val="22"/>
          <w:szCs w:val="22"/>
          <w:lang w:val="en-GB"/>
        </w:rPr>
      </w:pPr>
      <w:hyperlink r:id="rId15" w:history="1">
        <w:r w:rsidRPr="0016180C">
          <w:rPr>
            <w:rFonts w:ascii="Arial" w:hAnsi="Arial" w:cs="Arial"/>
            <w:color w:val="0000FF"/>
            <w:sz w:val="22"/>
            <w:szCs w:val="22"/>
            <w:u w:val="single"/>
            <w:lang w:val="en-GB"/>
          </w:rPr>
          <w:t>http://ec.europa.eu/budget/contracts_grants/info_contracts/financial_id/financial_id_en.cfm</w:t>
        </w:r>
      </w:hyperlink>
    </w:p>
    <w:p w:rsidR="00AE26BA" w:rsidRPr="00DC163C" w:rsidRDefault="00AE26BA" w:rsidP="00AE26BA">
      <w:pPr>
        <w:rPr>
          <w:rFonts w:ascii="Arial" w:hAnsi="Arial" w:cs="Arial"/>
          <w:lang w:val="en-GB"/>
        </w:rPr>
      </w:pPr>
      <w:r w:rsidRPr="00DC163C">
        <w:rPr>
          <w:rFonts w:ascii="Arial" w:hAnsi="Arial" w:cs="Arial"/>
          <w:lang w:val="en-GB"/>
        </w:rPr>
        <w:t xml:space="preserve">                  </w:t>
      </w:r>
    </w:p>
    <w:p w:rsidR="00AE26BA" w:rsidRPr="00DC163C" w:rsidRDefault="00AE26BA" w:rsidP="00AE26BA">
      <w:pPr>
        <w:rPr>
          <w:lang w:val="en-GB"/>
        </w:rPr>
      </w:pPr>
      <w:r w:rsidRPr="00DC163C">
        <w:rPr>
          <w:lang w:val="en-GB"/>
        </w:rPr>
        <w:t xml:space="preserve">           </w:t>
      </w:r>
      <w:r w:rsidRPr="0016180C">
        <w:rPr>
          <w:noProof/>
          <w:color w:val="0000FF"/>
          <w:u w:val="single"/>
          <w:lang w:val="en-GB" w:eastAsia="en-GB"/>
        </w:rPr>
        <w:drawing>
          <wp:inline distT="0" distB="0" distL="0" distR="0" wp14:anchorId="3BA4ECDD" wp14:editId="411F9ED8">
            <wp:extent cx="4048125" cy="5189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54798" cy="5198289"/>
                    </a:xfrm>
                    <a:prstGeom prst="rect">
                      <a:avLst/>
                    </a:prstGeom>
                  </pic:spPr>
                </pic:pic>
              </a:graphicData>
            </a:graphic>
          </wp:inline>
        </w:drawing>
      </w:r>
    </w:p>
    <w:p w:rsidR="00AE26BA" w:rsidRPr="00DC163C" w:rsidRDefault="00AE26BA" w:rsidP="00AE26BA">
      <w:pPr>
        <w:rPr>
          <w:lang w:val="en-GB"/>
        </w:rPr>
      </w:pPr>
    </w:p>
    <w:p w:rsidR="00AE26BA" w:rsidRPr="00DC163C" w:rsidRDefault="00AE26BA" w:rsidP="00AE26BA">
      <w:pPr>
        <w:rPr>
          <w:lang w:val="en-GB"/>
        </w:rPr>
      </w:pPr>
      <w:r w:rsidRPr="00DC163C">
        <w:rPr>
          <w:rFonts w:ascii="Arial" w:hAnsi="Arial" w:cs="Arial"/>
          <w:i/>
          <w:lang w:val="en-GB"/>
        </w:rPr>
        <w:t xml:space="preserve">Please download the appropriate from, complete the details requested and include in your </w:t>
      </w:r>
      <w:r w:rsidRPr="0016180C">
        <w:rPr>
          <w:rFonts w:ascii="Arial" w:hAnsi="Arial" w:cs="Arial"/>
          <w:i/>
          <w:lang w:val="en-GB"/>
        </w:rPr>
        <w:t>submission</w:t>
      </w:r>
      <w:r w:rsidRPr="00DC163C">
        <w:rPr>
          <w:rFonts w:ascii="Arial" w:hAnsi="Arial" w:cs="Arial"/>
          <w:i/>
          <w:lang w:val="en-GB"/>
        </w:rPr>
        <w:t xml:space="preserve"> documentation</w:t>
      </w:r>
    </w:p>
    <w:p w:rsidR="00AE26BA" w:rsidRPr="00DC163C" w:rsidRDefault="00AE26BA" w:rsidP="00AE26BA">
      <w:pPr>
        <w:rPr>
          <w:lang w:val="en-GB"/>
        </w:rPr>
      </w:pPr>
    </w:p>
    <w:p w:rsidR="00AE26BA" w:rsidRPr="0016180C" w:rsidRDefault="00AE26BA" w:rsidP="00AE26BA">
      <w:pPr>
        <w:pStyle w:val="Heading1"/>
      </w:pPr>
      <w:r w:rsidRPr="0016180C">
        <w:br w:type="page"/>
      </w:r>
      <w:bookmarkStart w:id="115" w:name="_Toc205714180"/>
    </w:p>
    <w:p w:rsidR="00AE26BA" w:rsidRPr="0016180C" w:rsidRDefault="00AE26BA" w:rsidP="00AE26BA">
      <w:pPr>
        <w:pStyle w:val="Heading1"/>
      </w:pPr>
      <w:bookmarkStart w:id="116" w:name="_Toc470006603"/>
      <w:r w:rsidRPr="0016180C">
        <w:lastRenderedPageBreak/>
        <w:t>ANNEX III</w:t>
      </w:r>
      <w:bookmarkEnd w:id="115"/>
      <w:bookmarkEnd w:id="116"/>
    </w:p>
    <w:p w:rsidR="00AE26BA" w:rsidRPr="0016180C" w:rsidRDefault="00AE26BA" w:rsidP="00AE26BA">
      <w:pPr>
        <w:rPr>
          <w:rFonts w:ascii="Arial" w:hAnsi="Arial" w:cs="Arial"/>
          <w:lang w:val="en-GB"/>
        </w:rPr>
      </w:pPr>
    </w:p>
    <w:p w:rsidR="00AE26BA" w:rsidRPr="00CE778F" w:rsidRDefault="00AE26BA" w:rsidP="00AE26BA">
      <w:pPr>
        <w:spacing w:before="240" w:after="240"/>
        <w:jc w:val="center"/>
        <w:rPr>
          <w:b/>
          <w:noProof/>
          <w:sz w:val="28"/>
          <w:szCs w:val="32"/>
          <w:lang w:val="en-GB" w:eastAsia="en-GB"/>
        </w:rPr>
      </w:pPr>
      <w:r w:rsidRPr="00CE778F">
        <w:rPr>
          <w:b/>
          <w:noProof/>
          <w:sz w:val="28"/>
          <w:szCs w:val="32"/>
          <w:lang w:val="en-GB" w:eastAsia="en-GB"/>
        </w:rPr>
        <w:t>Declaration on honour on</w:t>
      </w:r>
      <w:r w:rsidRPr="00CE778F">
        <w:rPr>
          <w:b/>
          <w:noProof/>
          <w:sz w:val="28"/>
          <w:szCs w:val="32"/>
          <w:lang w:val="en-GB" w:eastAsia="en-GB"/>
        </w:rPr>
        <w:br/>
        <w:t>exclusion criteria and selection criteria</w:t>
      </w:r>
    </w:p>
    <w:p w:rsidR="00AE26BA" w:rsidRPr="00CE778F" w:rsidRDefault="00AE26BA" w:rsidP="00AE26BA">
      <w:pPr>
        <w:spacing w:before="100" w:beforeAutospacing="1" w:after="100" w:afterAutospacing="1"/>
        <w:jc w:val="both"/>
        <w:rPr>
          <w:noProof/>
          <w:lang w:val="en-GB" w:eastAsia="en-GB"/>
        </w:rPr>
      </w:pPr>
      <w:r w:rsidRPr="00CE778F">
        <w:rPr>
          <w:noProof/>
          <w:lang w:val="en-GB" w:eastAsia="en-GB"/>
        </w:rPr>
        <w:t>The undersigned [</w:t>
      </w:r>
      <w:r w:rsidRPr="00CE778F">
        <w:rPr>
          <w:i/>
          <w:noProof/>
          <w:highlight w:val="lightGray"/>
          <w:lang w:val="en-GB" w:eastAsia="en-GB"/>
        </w:rPr>
        <w:t>insert name of the signatory of this form</w:t>
      </w:r>
      <w:r w:rsidRPr="00CE778F">
        <w:rPr>
          <w:noProof/>
          <w:lang w:val="en-GB"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E26BA" w:rsidRPr="00CE778F" w:rsidTr="00C0181F">
        <w:tc>
          <w:tcPr>
            <w:tcW w:w="3369" w:type="dxa"/>
            <w:shd w:val="clear" w:color="auto" w:fill="auto"/>
          </w:tcPr>
          <w:p w:rsidR="00AE26BA" w:rsidRPr="00CE778F" w:rsidRDefault="00AE26BA" w:rsidP="00C0181F">
            <w:pPr>
              <w:jc w:val="both"/>
              <w:rPr>
                <w:noProof/>
                <w:lang w:val="en-GB" w:eastAsia="en-GB"/>
              </w:rPr>
            </w:pPr>
            <w:r w:rsidRPr="00CE778F">
              <w:rPr>
                <w:noProof/>
                <w:lang w:val="en-GB" w:eastAsia="en-GB"/>
              </w:rPr>
              <w:t>(</w:t>
            </w:r>
            <w:r w:rsidRPr="00CE778F">
              <w:rPr>
                <w:i/>
                <w:noProof/>
                <w:lang w:val="en-GB" w:eastAsia="en-GB"/>
              </w:rPr>
              <w:t xml:space="preserve">only for </w:t>
            </w:r>
            <w:r w:rsidRPr="00CE778F">
              <w:rPr>
                <w:b/>
                <w:i/>
                <w:noProof/>
                <w:lang w:val="en-GB" w:eastAsia="en-GB"/>
              </w:rPr>
              <w:t>natural</w:t>
            </w:r>
            <w:r w:rsidRPr="00CE778F">
              <w:rPr>
                <w:i/>
                <w:noProof/>
                <w:lang w:val="en-GB" w:eastAsia="en-GB"/>
              </w:rPr>
              <w:t xml:space="preserve"> persons</w:t>
            </w:r>
            <w:r w:rsidRPr="00CE778F">
              <w:rPr>
                <w:noProof/>
                <w:lang w:val="en-GB" w:eastAsia="en-GB"/>
              </w:rPr>
              <w:t>) himself or herself</w:t>
            </w:r>
          </w:p>
        </w:tc>
        <w:tc>
          <w:tcPr>
            <w:tcW w:w="6378" w:type="dxa"/>
            <w:shd w:val="clear" w:color="auto" w:fill="auto"/>
          </w:tcPr>
          <w:p w:rsidR="00AE26BA" w:rsidRPr="00CE778F" w:rsidRDefault="00AE26BA" w:rsidP="00C0181F">
            <w:pPr>
              <w:jc w:val="both"/>
              <w:rPr>
                <w:noProof/>
                <w:lang w:val="en-GB" w:eastAsia="en-GB"/>
              </w:rPr>
            </w:pPr>
            <w:r w:rsidRPr="00CE778F">
              <w:rPr>
                <w:noProof/>
                <w:lang w:val="en-GB" w:eastAsia="en-GB"/>
              </w:rPr>
              <w:t>(</w:t>
            </w:r>
            <w:r w:rsidRPr="00CE778F">
              <w:rPr>
                <w:i/>
                <w:noProof/>
                <w:lang w:val="en-GB" w:eastAsia="en-GB"/>
              </w:rPr>
              <w:t xml:space="preserve">only for </w:t>
            </w:r>
            <w:r w:rsidRPr="00CE778F">
              <w:rPr>
                <w:b/>
                <w:i/>
                <w:noProof/>
                <w:lang w:val="en-GB" w:eastAsia="en-GB"/>
              </w:rPr>
              <w:t>legal</w:t>
            </w:r>
            <w:r w:rsidRPr="00CE778F">
              <w:rPr>
                <w:i/>
                <w:noProof/>
                <w:lang w:val="en-GB" w:eastAsia="en-GB"/>
              </w:rPr>
              <w:t xml:space="preserve"> persons</w:t>
            </w:r>
            <w:r w:rsidRPr="00CE778F">
              <w:rPr>
                <w:noProof/>
                <w:lang w:val="en-GB" w:eastAsia="en-GB"/>
              </w:rPr>
              <w:t xml:space="preserve">) the following legal person: </w:t>
            </w:r>
          </w:p>
          <w:p w:rsidR="00AE26BA" w:rsidRPr="00CE778F" w:rsidRDefault="00AE26BA" w:rsidP="00C0181F">
            <w:pPr>
              <w:jc w:val="both"/>
              <w:rPr>
                <w:noProof/>
                <w:lang w:val="en-GB" w:eastAsia="en-GB"/>
              </w:rPr>
            </w:pPr>
          </w:p>
        </w:tc>
      </w:tr>
      <w:tr w:rsidR="00AE26BA" w:rsidRPr="00CE778F" w:rsidTr="00C0181F">
        <w:tc>
          <w:tcPr>
            <w:tcW w:w="3369" w:type="dxa"/>
            <w:shd w:val="clear" w:color="auto" w:fill="auto"/>
          </w:tcPr>
          <w:p w:rsidR="00AE26BA" w:rsidRPr="00CE778F" w:rsidRDefault="00AE26BA" w:rsidP="00C0181F">
            <w:pPr>
              <w:jc w:val="both"/>
              <w:rPr>
                <w:lang w:val="en-GB" w:eastAsia="en-GB"/>
              </w:rPr>
            </w:pPr>
          </w:p>
          <w:p w:rsidR="00AE26BA" w:rsidRPr="00CE778F" w:rsidRDefault="00AE26BA" w:rsidP="00C0181F">
            <w:pPr>
              <w:jc w:val="both"/>
              <w:rPr>
                <w:lang w:val="en-GB" w:eastAsia="en-GB"/>
              </w:rPr>
            </w:pPr>
            <w:r w:rsidRPr="00CE778F">
              <w:rPr>
                <w:lang w:val="en-GB" w:eastAsia="en-GB"/>
              </w:rPr>
              <w:t xml:space="preserve">ID or passport number: </w:t>
            </w:r>
          </w:p>
          <w:p w:rsidR="00AE26BA" w:rsidRPr="00CE778F" w:rsidRDefault="00AE26BA" w:rsidP="00C0181F">
            <w:pPr>
              <w:jc w:val="both"/>
              <w:rPr>
                <w:noProof/>
                <w:lang w:val="en-GB" w:eastAsia="en-GB"/>
              </w:rPr>
            </w:pPr>
          </w:p>
          <w:p w:rsidR="00AE26BA" w:rsidRPr="00CE778F" w:rsidRDefault="00AE26BA" w:rsidP="00C0181F">
            <w:pPr>
              <w:jc w:val="both"/>
              <w:rPr>
                <w:noProof/>
                <w:lang w:val="en-GB" w:eastAsia="en-GB"/>
              </w:rPr>
            </w:pPr>
          </w:p>
          <w:p w:rsidR="00AE26BA" w:rsidRPr="00CE778F" w:rsidRDefault="00AE26BA" w:rsidP="00C0181F">
            <w:pPr>
              <w:jc w:val="both"/>
              <w:rPr>
                <w:noProof/>
                <w:lang w:val="en-GB" w:eastAsia="en-GB"/>
              </w:rPr>
            </w:pPr>
            <w:r w:rsidRPr="00CE778F">
              <w:rPr>
                <w:noProof/>
                <w:lang w:val="en-GB" w:eastAsia="en-GB"/>
              </w:rPr>
              <w:t>(‘the person’)</w:t>
            </w:r>
          </w:p>
        </w:tc>
        <w:tc>
          <w:tcPr>
            <w:tcW w:w="6378" w:type="dxa"/>
            <w:shd w:val="clear" w:color="auto" w:fill="auto"/>
          </w:tcPr>
          <w:p w:rsidR="00AE26BA" w:rsidRPr="00CE778F" w:rsidRDefault="00AE26BA" w:rsidP="00C0181F">
            <w:pPr>
              <w:rPr>
                <w:b/>
                <w:lang w:val="en-GB" w:eastAsia="en-GB"/>
              </w:rPr>
            </w:pPr>
            <w:r w:rsidRPr="00CE778F">
              <w:rPr>
                <w:lang w:val="en-GB" w:eastAsia="en-GB"/>
              </w:rPr>
              <w:t>Full official name:</w:t>
            </w:r>
          </w:p>
          <w:p w:rsidR="00AE26BA" w:rsidRPr="00CE778F" w:rsidRDefault="00AE26BA" w:rsidP="00C0181F">
            <w:pPr>
              <w:rPr>
                <w:lang w:val="en-GB" w:eastAsia="en-GB"/>
              </w:rPr>
            </w:pPr>
          </w:p>
          <w:p w:rsidR="00AE26BA" w:rsidRPr="00CE778F" w:rsidRDefault="00AE26BA" w:rsidP="00C0181F">
            <w:pPr>
              <w:rPr>
                <w:lang w:val="en-GB" w:eastAsia="en-GB"/>
              </w:rPr>
            </w:pPr>
            <w:r w:rsidRPr="00CE778F">
              <w:rPr>
                <w:lang w:val="en-GB" w:eastAsia="en-GB"/>
              </w:rPr>
              <w:t xml:space="preserve">Official legal form: </w:t>
            </w:r>
          </w:p>
          <w:p w:rsidR="00AE26BA" w:rsidRPr="00CE778F" w:rsidRDefault="00AE26BA" w:rsidP="00C0181F">
            <w:pPr>
              <w:rPr>
                <w:b/>
                <w:lang w:val="en-GB" w:eastAsia="en-GB"/>
              </w:rPr>
            </w:pPr>
            <w:r w:rsidRPr="00CE778F">
              <w:rPr>
                <w:lang w:val="en-GB" w:eastAsia="en-GB"/>
              </w:rPr>
              <w:t>Statutory registration number</w:t>
            </w:r>
            <w:r w:rsidRPr="00CE778F">
              <w:rPr>
                <w:b/>
                <w:lang w:val="en-GB" w:eastAsia="en-GB"/>
              </w:rPr>
              <w:t xml:space="preserve">: </w:t>
            </w:r>
          </w:p>
          <w:p w:rsidR="00AE26BA" w:rsidRPr="00CE778F" w:rsidRDefault="00AE26BA" w:rsidP="00C0181F">
            <w:pPr>
              <w:rPr>
                <w:b/>
                <w:lang w:val="en-GB" w:eastAsia="en-GB"/>
              </w:rPr>
            </w:pPr>
            <w:r w:rsidRPr="00CE778F">
              <w:rPr>
                <w:lang w:val="en-GB" w:eastAsia="en-GB"/>
              </w:rPr>
              <w:t xml:space="preserve">Full official address: </w:t>
            </w:r>
          </w:p>
          <w:p w:rsidR="00AE26BA" w:rsidRPr="00CE778F" w:rsidRDefault="00AE26BA" w:rsidP="00C0181F">
            <w:pPr>
              <w:rPr>
                <w:lang w:val="en-GB" w:eastAsia="en-GB"/>
              </w:rPr>
            </w:pPr>
          </w:p>
          <w:p w:rsidR="00AE26BA" w:rsidRPr="00CE778F" w:rsidRDefault="00AE26BA" w:rsidP="00C0181F">
            <w:pPr>
              <w:rPr>
                <w:lang w:val="en-GB" w:eastAsia="en-GB"/>
              </w:rPr>
            </w:pPr>
            <w:r w:rsidRPr="00CE778F">
              <w:rPr>
                <w:lang w:val="en-GB" w:eastAsia="en-GB"/>
              </w:rPr>
              <w:t xml:space="preserve">VAT registration number: </w:t>
            </w:r>
          </w:p>
          <w:p w:rsidR="00AE26BA" w:rsidRPr="00CE778F" w:rsidRDefault="00AE26BA" w:rsidP="00C0181F">
            <w:pPr>
              <w:rPr>
                <w:noProof/>
                <w:lang w:val="en-GB" w:eastAsia="en-GB"/>
              </w:rPr>
            </w:pPr>
          </w:p>
          <w:p w:rsidR="00AE26BA" w:rsidRPr="00CE778F" w:rsidRDefault="00AE26BA" w:rsidP="00C0181F">
            <w:pPr>
              <w:rPr>
                <w:noProof/>
                <w:lang w:val="en-GB" w:eastAsia="en-GB"/>
              </w:rPr>
            </w:pPr>
            <w:r w:rsidRPr="00CE778F">
              <w:rPr>
                <w:noProof/>
                <w:lang w:val="en-GB" w:eastAsia="en-GB"/>
              </w:rPr>
              <w:t>(‘the person’)</w:t>
            </w:r>
          </w:p>
        </w:tc>
      </w:tr>
    </w:tbl>
    <w:p w:rsidR="00AE26BA" w:rsidRPr="00BA47C1" w:rsidRDefault="00AE26BA" w:rsidP="00AE26BA">
      <w:pPr>
        <w:spacing w:before="120" w:after="120"/>
        <w:rPr>
          <w:rFonts w:ascii="Times New Roman Bold" w:eastAsiaTheme="majorEastAsia" w:hAnsi="Times New Roman Bold"/>
          <w:b/>
          <w:smallCaps/>
          <w:noProof/>
          <w:lang w:val="en-GB" w:eastAsia="en-GB"/>
        </w:rPr>
      </w:pPr>
      <w:r w:rsidRPr="00BA47C1">
        <w:rPr>
          <w:rFonts w:ascii="Times New Roman Bold" w:eastAsiaTheme="majorEastAsia" w:hAnsi="Times New Roman Bold"/>
          <w:b/>
          <w:smallCaps/>
          <w:noProof/>
          <w:lang w:val="en-GB" w:eastAsia="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E26BA" w:rsidRPr="00CE778F" w:rsidTr="00C0181F">
        <w:tc>
          <w:tcPr>
            <w:tcW w:w="8238" w:type="dxa"/>
            <w:shd w:val="clear" w:color="auto" w:fill="auto"/>
          </w:tcPr>
          <w:p w:rsidR="00AE26BA" w:rsidRPr="00CE778F" w:rsidRDefault="00AE26BA" w:rsidP="00AE26BA">
            <w:pPr>
              <w:numPr>
                <w:ilvl w:val="0"/>
                <w:numId w:val="9"/>
              </w:numPr>
              <w:spacing w:before="40" w:after="40"/>
              <w:ind w:left="502"/>
              <w:jc w:val="both"/>
              <w:rPr>
                <w:noProof/>
                <w:lang w:val="en-GB" w:eastAsia="en-GB"/>
              </w:rPr>
            </w:pPr>
            <w:r w:rsidRPr="00CE778F">
              <w:rPr>
                <w:noProof/>
                <w:lang w:val="en-GB" w:eastAsia="en-GB"/>
              </w:rPr>
              <w:t xml:space="preserve"> declares that the above-mentioned person is in one of the following situations:</w:t>
            </w:r>
          </w:p>
        </w:tc>
        <w:tc>
          <w:tcPr>
            <w:tcW w:w="812" w:type="dxa"/>
            <w:shd w:val="clear" w:color="auto" w:fill="auto"/>
          </w:tcPr>
          <w:p w:rsidR="00AE26BA" w:rsidRPr="00CE778F" w:rsidRDefault="00AE26BA" w:rsidP="00C0181F">
            <w:pPr>
              <w:spacing w:before="40" w:after="40"/>
              <w:ind w:left="142"/>
              <w:jc w:val="both"/>
              <w:rPr>
                <w:noProof/>
                <w:lang w:val="en-GB" w:eastAsia="en-GB"/>
              </w:rPr>
            </w:pPr>
            <w:r w:rsidRPr="00CE778F">
              <w:rPr>
                <w:noProof/>
                <w:lang w:val="en-GB" w:eastAsia="en-GB"/>
              </w:rPr>
              <w:t>YES</w:t>
            </w:r>
          </w:p>
        </w:tc>
        <w:tc>
          <w:tcPr>
            <w:tcW w:w="705" w:type="dxa"/>
            <w:shd w:val="clear" w:color="auto" w:fill="auto"/>
          </w:tcPr>
          <w:p w:rsidR="00AE26BA" w:rsidRPr="00CE778F" w:rsidRDefault="00AE26BA" w:rsidP="00C0181F">
            <w:pPr>
              <w:spacing w:before="40" w:after="40"/>
              <w:ind w:left="142"/>
              <w:jc w:val="both"/>
              <w:rPr>
                <w:noProof/>
                <w:lang w:val="en-GB" w:eastAsia="en-GB"/>
              </w:rPr>
            </w:pPr>
            <w:r w:rsidRPr="00CE778F">
              <w:rPr>
                <w:noProof/>
                <w:lang w:val="en-GB" w:eastAsia="en-GB"/>
              </w:rPr>
              <w:t>NO</w:t>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noProof/>
                <w:lang w:val="en-GB" w:eastAsia="zh-CN"/>
              </w:rPr>
            </w:pPr>
            <w:r w:rsidRPr="00CE778F">
              <w:rPr>
                <w:noProof/>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noProof/>
                <w:lang w:val="en-GB" w:eastAsia="zh-CN"/>
              </w:rPr>
            </w:pPr>
            <w:r w:rsidRPr="00CE778F">
              <w:rPr>
                <w:noProof/>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bookmarkStart w:id="117" w:name="Check1"/>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bookmarkEnd w:id="117"/>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noProof/>
                <w:lang w:val="en-GB" w:eastAsia="zh-CN"/>
              </w:rPr>
            </w:pPr>
            <w:r w:rsidRPr="00CE778F">
              <w:rPr>
                <w:noProof/>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E26BA" w:rsidRPr="00CE778F" w:rsidRDefault="00AE26BA" w:rsidP="00C0181F">
            <w:pPr>
              <w:spacing w:before="240" w:after="120"/>
              <w:jc w:val="both"/>
              <w:rPr>
                <w:noProof/>
                <w:lang w:val="en-GB" w:eastAsia="en-GB"/>
              </w:rPr>
            </w:pP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18" w:name="_DV_C368"/>
            <w:r w:rsidRPr="00CE778F">
              <w:rPr>
                <w:color w:val="000000"/>
                <w:lang w:val="en-GB" w:eastAsia="zh-CN"/>
              </w:rPr>
              <w:t>(</w:t>
            </w:r>
            <w:proofErr w:type="spellStart"/>
            <w:r w:rsidRPr="00CE778F">
              <w:rPr>
                <w:color w:val="000000"/>
                <w:lang w:val="en-GB" w:eastAsia="zh-CN"/>
              </w:rPr>
              <w:t>i</w:t>
            </w:r>
            <w:proofErr w:type="spellEnd"/>
            <w:r w:rsidRPr="00CE778F">
              <w:rPr>
                <w:color w:val="000000"/>
                <w:lang w:val="en-GB" w:eastAsia="zh-CN"/>
              </w:rPr>
              <w:t>) fraudulently or negligently misrepresenting information required for the verification of the absence of grounds for exclusion or the fulfilment of selection criteria or in the performance of a contract;</w:t>
            </w:r>
            <w:bookmarkEnd w:id="118"/>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19" w:name="_DV_C369"/>
            <w:r w:rsidRPr="00CE778F">
              <w:rPr>
                <w:color w:val="000000"/>
                <w:lang w:val="en-GB" w:eastAsia="zh-CN"/>
              </w:rPr>
              <w:t>(ii) entering into agreement with other persons with the aim of distorting competition;</w:t>
            </w:r>
            <w:bookmarkEnd w:id="119"/>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20" w:name="_DV_C371"/>
            <w:r w:rsidRPr="00CE778F">
              <w:rPr>
                <w:color w:val="000000"/>
                <w:lang w:val="en-GB" w:eastAsia="zh-CN"/>
              </w:rPr>
              <w:t>(iii) violating intellectual property rights;</w:t>
            </w:r>
            <w:bookmarkEnd w:id="120"/>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21" w:name="_DV_C372"/>
            <w:r w:rsidRPr="00CE778F">
              <w:rPr>
                <w:color w:val="000000"/>
                <w:lang w:val="en-GB" w:eastAsia="zh-CN"/>
              </w:rPr>
              <w:t>(iv) attempting to influence the decision-making process of the contracting authority during the award procedure;</w:t>
            </w:r>
            <w:bookmarkEnd w:id="121"/>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color w:val="000000"/>
                <w:lang w:val="en-GB" w:eastAsia="zh-CN"/>
              </w:rPr>
            </w:pPr>
            <w:bookmarkStart w:id="122" w:name="_DV_C373"/>
            <w:r w:rsidRPr="00CE778F">
              <w:rPr>
                <w:color w:val="000000"/>
                <w:lang w:val="en-GB" w:eastAsia="en-GB"/>
              </w:rPr>
              <w:t>(v) attempting to obtain confidential information that may confer upon it undue advantages in the award procedure</w:t>
            </w:r>
            <w:bookmarkEnd w:id="122"/>
            <w:r w:rsidRPr="00CE778F">
              <w:rPr>
                <w:b/>
                <w:i/>
                <w:color w:val="000000"/>
                <w:lang w:val="en-GB" w:eastAsia="en-GB"/>
              </w:rPr>
              <w:t xml:space="preserve">; </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ind w:left="357" w:hanging="357"/>
              <w:jc w:val="both"/>
              <w:rPr>
                <w:color w:val="000000"/>
                <w:lang w:val="en-GB" w:eastAsia="en-GB"/>
              </w:rPr>
            </w:pPr>
            <w:r w:rsidRPr="00CE778F">
              <w:rPr>
                <w:noProof/>
                <w:lang w:val="en-GB" w:eastAsia="zh-CN"/>
              </w:rPr>
              <w:lastRenderedPageBreak/>
              <w:t>it has been established by a final judgement that the person is guilty of the following:</w:t>
            </w:r>
          </w:p>
        </w:tc>
        <w:tc>
          <w:tcPr>
            <w:tcW w:w="1517" w:type="dxa"/>
            <w:gridSpan w:val="2"/>
            <w:shd w:val="clear" w:color="auto" w:fill="auto"/>
          </w:tcPr>
          <w:p w:rsidR="00AE26BA" w:rsidRPr="00CE778F" w:rsidRDefault="00AE26BA" w:rsidP="00C0181F">
            <w:pPr>
              <w:spacing w:before="240" w:after="120"/>
              <w:jc w:val="both"/>
              <w:rPr>
                <w:noProof/>
                <w:lang w:val="en-GB" w:eastAsia="en-GB"/>
              </w:rPr>
            </w:pP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r w:rsidRPr="00CE778F">
              <w:rPr>
                <w:color w:val="000000"/>
                <w:lang w:val="en-GB" w:eastAsia="zh-CN"/>
              </w:rPr>
              <w:t>(</w:t>
            </w:r>
            <w:proofErr w:type="spellStart"/>
            <w:r w:rsidRPr="00CE778F">
              <w:rPr>
                <w:color w:val="000000"/>
                <w:lang w:val="en-GB" w:eastAsia="zh-CN"/>
              </w:rPr>
              <w:t>i</w:t>
            </w:r>
            <w:proofErr w:type="spellEnd"/>
            <w:r w:rsidRPr="00CE778F">
              <w:rPr>
                <w:color w:val="000000"/>
                <w:lang w:val="en-GB" w:eastAsia="zh-CN"/>
              </w:rPr>
              <w:t>) fraud, within the meaning of Article 1 of the Convention on the protection of the European Communities' financial interests, drawn up by the Council Act of 26 July 1995</w:t>
            </w:r>
            <w:bookmarkStart w:id="123" w:name="_DV_C378"/>
            <w:r w:rsidRPr="00CE778F">
              <w:rPr>
                <w:color w:val="000000"/>
                <w:lang w:val="en-GB" w:eastAsia="zh-CN"/>
              </w:rPr>
              <w:t>;</w:t>
            </w:r>
            <w:bookmarkEnd w:id="123"/>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24" w:name="_DV_C379"/>
            <w:r w:rsidRPr="00CE778F">
              <w:rPr>
                <w:color w:val="000000"/>
                <w:lang w:val="en-GB" w:eastAsia="zh-CN"/>
              </w:rPr>
              <w:t>(ii) corruption, as defined in Article 3 of the Convention on the fight against corruption involving officials of the European Communities or officials of EU Member States</w:t>
            </w:r>
            <w:bookmarkStart w:id="125" w:name="_DV_C381"/>
            <w:bookmarkEnd w:id="124"/>
            <w:r w:rsidRPr="00CE778F">
              <w:rPr>
                <w:color w:val="000000"/>
                <w:lang w:val="en-GB" w:eastAsia="zh-CN"/>
              </w:rPr>
              <w:t>, drawn up by the Council Act of 26 May 1997, and in Article 2(1) of Council Framework Decision 2003/568/JHA</w:t>
            </w:r>
            <w:bookmarkStart w:id="126" w:name="_DV_C383"/>
            <w:bookmarkEnd w:id="125"/>
            <w:r w:rsidRPr="00CE778F">
              <w:rPr>
                <w:color w:val="000000"/>
                <w:lang w:val="en-GB" w:eastAsia="zh-CN"/>
              </w:rPr>
              <w:t>, as well as corruption as defined in the legal provisions of the country where the contracting authority is located, the country in which the person is established or the country of the performance of the contract;</w:t>
            </w:r>
            <w:bookmarkEnd w:id="126"/>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27" w:name="_DV_C384"/>
            <w:r w:rsidRPr="00CE778F">
              <w:rPr>
                <w:color w:val="000000"/>
                <w:lang w:val="en-GB" w:eastAsia="en-GB"/>
              </w:rPr>
              <w:t>(iii)</w:t>
            </w:r>
            <w:bookmarkStart w:id="128" w:name="_DV_M250"/>
            <w:bookmarkEnd w:id="127"/>
            <w:bookmarkEnd w:id="128"/>
            <w:r w:rsidRPr="00CE778F">
              <w:rPr>
                <w:color w:val="000000"/>
                <w:lang w:val="en-GB" w:eastAsia="en-GB"/>
              </w:rPr>
              <w:t xml:space="preserve"> participation in a criminal organisation, </w:t>
            </w:r>
            <w:bookmarkStart w:id="129" w:name="_DV_C385"/>
            <w:r w:rsidRPr="00CE778F">
              <w:rPr>
                <w:color w:val="000000"/>
                <w:lang w:val="en-GB" w:eastAsia="en-GB"/>
              </w:rPr>
              <w:t>as defined in Article 2 of Council Framework Decision 2008/841/JHA</w:t>
            </w:r>
            <w:bookmarkStart w:id="130" w:name="_DV_C387"/>
            <w:bookmarkEnd w:id="129"/>
            <w:r w:rsidRPr="00CE778F">
              <w:rPr>
                <w:color w:val="000000"/>
                <w:lang w:val="en-GB" w:eastAsia="en-GB"/>
              </w:rPr>
              <w:t>;</w:t>
            </w:r>
            <w:bookmarkEnd w:id="130"/>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r w:rsidRPr="00CE778F">
              <w:rPr>
                <w:color w:val="000000"/>
                <w:lang w:val="en-GB" w:eastAsia="zh-CN"/>
              </w:rPr>
              <w:t>(iv)</w:t>
            </w:r>
            <w:bookmarkStart w:id="131" w:name="_DV_M251"/>
            <w:bookmarkEnd w:id="131"/>
            <w:r w:rsidRPr="00CE778F">
              <w:rPr>
                <w:color w:val="000000"/>
                <w:lang w:val="en-GB" w:eastAsia="zh-CN"/>
              </w:rPr>
              <w:t xml:space="preserve"> </w:t>
            </w:r>
            <w:r w:rsidRPr="00CE778F">
              <w:rPr>
                <w:bCs/>
                <w:iCs/>
                <w:lang w:val="en-GB" w:eastAsia="zh-CN"/>
              </w:rPr>
              <w:t>money laundering</w:t>
            </w:r>
            <w:bookmarkStart w:id="132" w:name="_DV_C391"/>
            <w:r w:rsidRPr="00CE778F">
              <w:rPr>
                <w:color w:val="000000"/>
                <w:lang w:val="en-GB" w:eastAsia="zh-CN"/>
              </w:rPr>
              <w:t xml:space="preserve"> or</w:t>
            </w:r>
            <w:bookmarkStart w:id="133" w:name="_DV_M252"/>
            <w:bookmarkEnd w:id="132"/>
            <w:bookmarkEnd w:id="133"/>
            <w:r w:rsidRPr="00CE778F">
              <w:rPr>
                <w:bCs/>
                <w:iCs/>
                <w:lang w:val="en-GB" w:eastAsia="zh-CN"/>
              </w:rPr>
              <w:t xml:space="preserve"> terrorist financing,</w:t>
            </w:r>
            <w:r w:rsidRPr="00CE778F">
              <w:rPr>
                <w:lang w:val="en-GB" w:eastAsia="zh-CN"/>
              </w:rPr>
              <w:t xml:space="preserve"> </w:t>
            </w:r>
            <w:bookmarkStart w:id="134" w:name="_DV_C392"/>
            <w:r w:rsidRPr="00CE778F">
              <w:rPr>
                <w:color w:val="000000"/>
                <w:lang w:val="en-GB" w:eastAsia="zh-CN"/>
              </w:rPr>
              <w:t>as defined in Article 1 of Directive 2005/60/EC of the European Parliament and of the Council</w:t>
            </w:r>
            <w:bookmarkStart w:id="135" w:name="_DV_C394"/>
            <w:bookmarkEnd w:id="134"/>
            <w:r w:rsidRPr="00CE778F">
              <w:rPr>
                <w:color w:val="000000"/>
                <w:lang w:val="en-GB" w:eastAsia="zh-CN"/>
              </w:rPr>
              <w:t>;</w:t>
            </w:r>
            <w:bookmarkEnd w:id="135"/>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noProof/>
                <w:lang w:val="en-GB" w:eastAsia="zh-CN"/>
              </w:rPr>
            </w:pPr>
            <w:bookmarkStart w:id="136" w:name="_DV_C395"/>
            <w:r w:rsidRPr="00CE778F">
              <w:rPr>
                <w:color w:val="000000"/>
                <w:lang w:val="en-GB" w:eastAsia="zh-CN"/>
              </w:rPr>
              <w:t xml:space="preserve">(v) </w:t>
            </w:r>
            <w:bookmarkStart w:id="137" w:name="_DV_M253"/>
            <w:bookmarkEnd w:id="136"/>
            <w:bookmarkEnd w:id="137"/>
            <w:r w:rsidRPr="00CE778F">
              <w:rPr>
                <w:bCs/>
                <w:iCs/>
                <w:lang w:val="en-GB" w:eastAsia="zh-CN"/>
              </w:rPr>
              <w:t>terrorist-related offences</w:t>
            </w:r>
            <w:bookmarkStart w:id="138" w:name="_DV_C397"/>
            <w:r w:rsidRPr="00CE778F">
              <w:rPr>
                <w:color w:val="000000"/>
                <w:lang w:val="en-GB" w:eastAsia="zh-CN"/>
              </w:rPr>
              <w:t xml:space="preserve"> or offences linked to terrorist activities, as defined in Articles 1 and 3 of Council Framework Decision 2002/475/JHA</w:t>
            </w:r>
            <w:bookmarkStart w:id="139" w:name="_DV_C399"/>
            <w:bookmarkEnd w:id="138"/>
            <w:r w:rsidRPr="00CE778F">
              <w:rPr>
                <w:color w:val="000000"/>
                <w:lang w:val="en-GB" w:eastAsia="zh-CN"/>
              </w:rPr>
              <w:t>, respectively, or inciting, aiding, abetting or attempting to commit such offences, as referred to in Article 4 of that Decision;</w:t>
            </w:r>
            <w:bookmarkEnd w:id="139"/>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C0181F">
            <w:pPr>
              <w:spacing w:before="40" w:after="40"/>
              <w:ind w:left="709"/>
              <w:jc w:val="both"/>
              <w:rPr>
                <w:color w:val="000000"/>
                <w:lang w:val="en-GB" w:eastAsia="zh-CN"/>
              </w:rPr>
            </w:pPr>
            <w:bookmarkStart w:id="140" w:name="_DV_C400"/>
            <w:r w:rsidRPr="00CE778F">
              <w:rPr>
                <w:color w:val="000000"/>
                <w:lang w:val="en-GB" w:eastAsia="zh-CN"/>
              </w:rPr>
              <w:t xml:space="preserve">(vi) </w:t>
            </w:r>
            <w:bookmarkStart w:id="141" w:name="_DV_M254"/>
            <w:bookmarkEnd w:id="140"/>
            <w:bookmarkEnd w:id="141"/>
            <w:r w:rsidRPr="00CE778F">
              <w:rPr>
                <w:bCs/>
                <w:iCs/>
                <w:lang w:val="en-GB" w:eastAsia="zh-CN"/>
              </w:rPr>
              <w:t>child labour or other forms of trafficking in human beings</w:t>
            </w:r>
            <w:r w:rsidRPr="00CE778F">
              <w:rPr>
                <w:lang w:val="en-GB" w:eastAsia="zh-CN"/>
              </w:rPr>
              <w:t xml:space="preserve"> </w:t>
            </w:r>
            <w:bookmarkStart w:id="142" w:name="_DV_C402"/>
            <w:r w:rsidRPr="00CE778F">
              <w:rPr>
                <w:color w:val="000000"/>
                <w:lang w:val="en-GB" w:eastAsia="zh-CN"/>
              </w:rPr>
              <w:t>as defined in Article 2 of Directive 2011/36/EU of the European Parliament and of the Council</w:t>
            </w:r>
            <w:bookmarkStart w:id="143" w:name="_DV_C404"/>
            <w:bookmarkEnd w:id="142"/>
            <w:r w:rsidRPr="00CE778F">
              <w:rPr>
                <w:color w:val="000000"/>
                <w:lang w:val="en-GB" w:eastAsia="zh-CN"/>
              </w:rPr>
              <w:t>;</w:t>
            </w:r>
            <w:bookmarkEnd w:id="143"/>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color w:val="000000"/>
                <w:lang w:val="en-GB" w:eastAsia="zh-CN"/>
              </w:rPr>
            </w:pPr>
            <w:r w:rsidRPr="00CE778F">
              <w:rPr>
                <w:noProof/>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noProof/>
                <w:lang w:val="en-GB" w:eastAsia="zh-CN"/>
              </w:rPr>
            </w:pPr>
            <w:bookmarkStart w:id="144" w:name="_DV_C410"/>
            <w:r w:rsidRPr="00CE778F">
              <w:rPr>
                <w:color w:val="000000"/>
                <w:lang w:val="en-GB" w:eastAsia="zh-CN"/>
              </w:rPr>
              <w:t xml:space="preserve">it has been established by a final judgment or final administrative decision that the person has committed an irregularity within the meaning of Article 1(2) of Council Regulation (EC, </w:t>
            </w:r>
            <w:proofErr w:type="spellStart"/>
            <w:r w:rsidRPr="00CE778F">
              <w:rPr>
                <w:color w:val="000000"/>
                <w:lang w:val="en-GB" w:eastAsia="zh-CN"/>
              </w:rPr>
              <w:t>Euratom</w:t>
            </w:r>
            <w:proofErr w:type="spellEnd"/>
            <w:r w:rsidRPr="00CE778F">
              <w:rPr>
                <w:color w:val="000000"/>
                <w:lang w:val="en-GB" w:eastAsia="zh-CN"/>
              </w:rPr>
              <w:t>) No 2988/95</w:t>
            </w:r>
            <w:bookmarkEnd w:id="144"/>
            <w:r w:rsidRPr="00CE778F">
              <w:rPr>
                <w:color w:val="000000"/>
                <w:lang w:val="en-GB" w:eastAsia="zh-CN"/>
              </w:rPr>
              <w:t>;</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8238" w:type="dxa"/>
            <w:shd w:val="clear" w:color="auto" w:fill="auto"/>
          </w:tcPr>
          <w:p w:rsidR="00AE26BA" w:rsidRPr="00CE778F" w:rsidRDefault="00AE26BA" w:rsidP="00AE26BA">
            <w:pPr>
              <w:numPr>
                <w:ilvl w:val="0"/>
                <w:numId w:val="8"/>
              </w:numPr>
              <w:spacing w:before="40" w:after="40"/>
              <w:jc w:val="both"/>
              <w:rPr>
                <w:color w:val="000000"/>
                <w:lang w:val="en-GB" w:eastAsia="zh-CN"/>
              </w:rPr>
            </w:pPr>
            <w:r w:rsidRPr="00CE778F">
              <w:rPr>
                <w:color w:val="000000"/>
                <w:lang w:val="en-GB" w:eastAsia="zh-CN"/>
              </w:rPr>
              <w:t>for the situations of grave professional misconduct, fraud, corruption, other criminal offences, significant deficiencies in the performance of the contract or irregularity, the applicant is subject to:</w:t>
            </w:r>
          </w:p>
          <w:p w:rsidR="00AE26BA" w:rsidRPr="00CE778F" w:rsidRDefault="00AE26BA" w:rsidP="00AE26BA">
            <w:pPr>
              <w:numPr>
                <w:ilvl w:val="0"/>
                <w:numId w:val="19"/>
              </w:numPr>
              <w:spacing w:before="40" w:after="40"/>
              <w:ind w:left="709" w:firstLine="0"/>
              <w:jc w:val="both"/>
              <w:rPr>
                <w:color w:val="000000"/>
                <w:lang w:val="en-GB" w:eastAsia="zh-CN"/>
              </w:rPr>
            </w:pPr>
            <w:r w:rsidRPr="00CE778F">
              <w:rPr>
                <w:color w:val="000000"/>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rsidR="00AE26BA" w:rsidRPr="00CE778F" w:rsidRDefault="00AE26BA" w:rsidP="00AE26BA">
            <w:pPr>
              <w:numPr>
                <w:ilvl w:val="0"/>
                <w:numId w:val="19"/>
              </w:numPr>
              <w:spacing w:before="40" w:after="40"/>
              <w:ind w:left="709" w:firstLine="0"/>
              <w:jc w:val="both"/>
              <w:rPr>
                <w:color w:val="000000"/>
                <w:lang w:val="en-GB" w:eastAsia="zh-CN"/>
              </w:rPr>
            </w:pPr>
            <w:r w:rsidRPr="00CE778F">
              <w:rPr>
                <w:color w:val="000000"/>
                <w:lang w:val="en-GB" w:eastAsia="zh-CN"/>
              </w:rPr>
              <w:t>non-final administrative decisions which may include disciplinary measures taken by the competent supervisory body responsible for the verification of the application of standards of professional ethics;</w:t>
            </w:r>
          </w:p>
          <w:p w:rsidR="00AE26BA" w:rsidRPr="00CE778F" w:rsidRDefault="00AE26BA" w:rsidP="00AE26BA">
            <w:pPr>
              <w:numPr>
                <w:ilvl w:val="0"/>
                <w:numId w:val="19"/>
              </w:numPr>
              <w:spacing w:before="40" w:after="40"/>
              <w:ind w:left="709" w:firstLine="0"/>
              <w:jc w:val="both"/>
              <w:rPr>
                <w:color w:val="000000"/>
                <w:lang w:val="en-GB" w:eastAsia="zh-CN"/>
              </w:rPr>
            </w:pPr>
            <w:r w:rsidRPr="00CE778F">
              <w:rPr>
                <w:color w:val="000000"/>
                <w:lang w:val="en-GB" w:eastAsia="zh-CN"/>
              </w:rPr>
              <w:t>decisions of the ECB, the EIB, the European Investment Fund or international organisations;</w:t>
            </w:r>
          </w:p>
          <w:p w:rsidR="00AE26BA" w:rsidRPr="00CE778F" w:rsidRDefault="00AE26BA" w:rsidP="00AE26BA">
            <w:pPr>
              <w:numPr>
                <w:ilvl w:val="0"/>
                <w:numId w:val="19"/>
              </w:numPr>
              <w:spacing w:before="40" w:after="40"/>
              <w:ind w:left="709" w:firstLine="0"/>
              <w:jc w:val="both"/>
              <w:rPr>
                <w:color w:val="000000"/>
                <w:lang w:val="en-GB" w:eastAsia="zh-CN"/>
              </w:rPr>
            </w:pPr>
            <w:r w:rsidRPr="00CE778F">
              <w:rPr>
                <w:color w:val="000000"/>
                <w:lang w:val="en-GB" w:eastAsia="zh-CN"/>
              </w:rPr>
              <w:t>decisions of the Commission relating to the infringement of the Union's competition rules or of a national competent authority relating to the infringement of Union or national competition law; or</w:t>
            </w:r>
          </w:p>
          <w:p w:rsidR="00AE26BA" w:rsidRPr="00CE778F" w:rsidRDefault="00AE26BA" w:rsidP="00AE26BA">
            <w:pPr>
              <w:numPr>
                <w:ilvl w:val="0"/>
                <w:numId w:val="19"/>
              </w:numPr>
              <w:spacing w:before="40" w:after="40"/>
              <w:ind w:left="709" w:firstLine="0"/>
              <w:jc w:val="both"/>
              <w:rPr>
                <w:color w:val="000000"/>
                <w:lang w:val="en-GB" w:eastAsia="zh-CN"/>
              </w:rPr>
            </w:pPr>
            <w:r w:rsidRPr="00CE778F">
              <w:rPr>
                <w:color w:val="000000"/>
                <w:lang w:val="en-GB" w:eastAsia="zh-CN"/>
              </w:rPr>
              <w:t xml:space="preserve">decisions of exclusion by an authorising officer of an EU institution, of a European office or of an EU agency or body. </w:t>
            </w:r>
          </w:p>
        </w:tc>
        <w:tc>
          <w:tcPr>
            <w:tcW w:w="81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5"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p w:rsidR="00AE26BA" w:rsidRPr="00CB27EE" w:rsidRDefault="00AE26BA" w:rsidP="00AE26BA">
      <w:pPr>
        <w:spacing w:before="120" w:after="120"/>
        <w:rPr>
          <w:rFonts w:ascii="Times New Roman Bold" w:eastAsiaTheme="majorEastAsia" w:hAnsi="Times New Roman Bold"/>
          <w:b/>
          <w:smallCaps/>
          <w:lang w:val="en-GB" w:eastAsia="en-GB"/>
        </w:rPr>
      </w:pPr>
      <w:bookmarkStart w:id="145" w:name="_DV_C376"/>
      <w:r w:rsidRPr="00CB27EE">
        <w:rPr>
          <w:rFonts w:ascii="Times New Roman Bold" w:eastAsiaTheme="majorEastAsia" w:hAnsi="Times New Roman Bold"/>
          <w:b/>
          <w:smallCaps/>
          <w:lang w:val="en-GB" w:eastAsia="en-GB"/>
        </w:rPr>
        <w:lastRenderedPageBreak/>
        <w:t>II – Situations of exclusion concerning natural persons with power of representation, decision-making or control over the legal person</w:t>
      </w:r>
    </w:p>
    <w:p w:rsidR="00AE26BA" w:rsidRDefault="00AE26BA" w:rsidP="00AE26BA">
      <w:pPr>
        <w:autoSpaceDE w:val="0"/>
        <w:autoSpaceDN w:val="0"/>
        <w:adjustRightInd w:val="0"/>
        <w:spacing w:before="120" w:after="240"/>
        <w:jc w:val="center"/>
        <w:rPr>
          <w:b/>
          <w:i/>
          <w:noProof/>
          <w:u w:val="single"/>
          <w:lang w:val="en-GB" w:eastAsia="en-GB"/>
        </w:rPr>
      </w:pPr>
    </w:p>
    <w:p w:rsidR="00AE26BA" w:rsidRPr="00CE778F" w:rsidRDefault="00AE26BA" w:rsidP="00AE26BA">
      <w:pPr>
        <w:autoSpaceDE w:val="0"/>
        <w:autoSpaceDN w:val="0"/>
        <w:adjustRightInd w:val="0"/>
        <w:spacing w:before="120" w:after="240"/>
        <w:jc w:val="center"/>
        <w:rPr>
          <w:i/>
          <w:noProof/>
          <w:lang w:val="en-GB" w:eastAsia="en-GB"/>
        </w:rPr>
      </w:pPr>
      <w:r w:rsidRPr="00CE778F">
        <w:rPr>
          <w:b/>
          <w:i/>
          <w:noProof/>
          <w:u w:val="single"/>
          <w:lang w:val="en-GB"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E26BA" w:rsidRPr="00CE778F" w:rsidTr="00C0181F">
        <w:tc>
          <w:tcPr>
            <w:tcW w:w="7763" w:type="dxa"/>
            <w:shd w:val="clear" w:color="auto" w:fill="auto"/>
            <w:vAlign w:val="center"/>
          </w:tcPr>
          <w:p w:rsidR="00AE26BA" w:rsidRPr="00CE778F" w:rsidRDefault="00AE26BA" w:rsidP="00AE26BA">
            <w:pPr>
              <w:numPr>
                <w:ilvl w:val="0"/>
                <w:numId w:val="9"/>
              </w:numPr>
              <w:spacing w:before="40" w:after="40"/>
              <w:ind w:left="502"/>
              <w:jc w:val="both"/>
              <w:rPr>
                <w:noProof/>
                <w:lang w:val="en-GB" w:eastAsia="en-GB"/>
              </w:rPr>
            </w:pPr>
            <w:r w:rsidRPr="00CE778F">
              <w:rPr>
                <w:noProof/>
                <w:lang w:val="en-GB" w:eastAsia="en-GB"/>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CE778F">
              <w:rPr>
                <w:lang w:val="en-GB" w:eastAsia="en-GB"/>
              </w:rPr>
              <w:t>(this covers company directors, members of management or supervisory bodies, and cases where one natural person holds a majority of shares)</w:t>
            </w:r>
            <w:r w:rsidRPr="00CE778F">
              <w:rPr>
                <w:noProof/>
                <w:lang w:val="en-GB" w:eastAsia="en-GB"/>
              </w:rPr>
              <w:t xml:space="preserve"> is in one of the following situations: </w:t>
            </w:r>
          </w:p>
        </w:tc>
        <w:tc>
          <w:tcPr>
            <w:tcW w:w="670"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YES</w:t>
            </w:r>
          </w:p>
        </w:tc>
        <w:tc>
          <w:tcPr>
            <w:tcW w:w="61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NO</w:t>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t>N/A</w:t>
            </w:r>
          </w:p>
        </w:tc>
      </w:tr>
      <w:tr w:rsidR="00AE26BA" w:rsidRPr="00CE778F" w:rsidTr="00C0181F">
        <w:tc>
          <w:tcPr>
            <w:tcW w:w="7763"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(c) above (grave professional misconduct)</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763"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(d) above (fraud, corruption or other criminal offence)</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763"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(e) above (significant deficiencies in performance of a contract )</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763"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(f) above (irregularity)</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p w:rsidR="00AE26BA" w:rsidRPr="00CB27EE" w:rsidRDefault="00AE26BA" w:rsidP="00AE26BA">
      <w:pPr>
        <w:spacing w:before="360" w:after="360"/>
        <w:rPr>
          <w:rFonts w:ascii="Times New Roman Bold" w:eastAsiaTheme="majorEastAsia" w:hAnsi="Times New Roman Bold"/>
          <w:b/>
          <w:smallCaps/>
          <w:noProof/>
          <w:lang w:val="en-GB" w:eastAsia="en-GB"/>
        </w:rPr>
      </w:pPr>
      <w:r w:rsidRPr="00CB27EE">
        <w:rPr>
          <w:rFonts w:ascii="Times New Roman Bold" w:eastAsiaTheme="majorEastAsia" w:hAnsi="Times New Roman Bold"/>
          <w:b/>
          <w:smallCaps/>
          <w:lang w:val="en-GB"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E26BA" w:rsidRPr="00CE778F" w:rsidTr="00C0181F">
        <w:tc>
          <w:tcPr>
            <w:tcW w:w="7747" w:type="dxa"/>
            <w:shd w:val="clear" w:color="auto" w:fill="auto"/>
          </w:tcPr>
          <w:p w:rsidR="00AE26BA" w:rsidRPr="00CE778F" w:rsidRDefault="00AE26BA" w:rsidP="00AE26BA">
            <w:pPr>
              <w:numPr>
                <w:ilvl w:val="0"/>
                <w:numId w:val="9"/>
              </w:numPr>
              <w:spacing w:before="40" w:after="40"/>
              <w:ind w:left="502"/>
              <w:jc w:val="both"/>
              <w:rPr>
                <w:noProof/>
                <w:lang w:val="en-GB" w:eastAsia="en-GB"/>
              </w:rPr>
            </w:pPr>
            <w:r w:rsidRPr="00CE778F">
              <w:rPr>
                <w:noProof/>
                <w:lang w:val="en-GB" w:eastAsia="en-GB"/>
              </w:rPr>
              <w:t xml:space="preserve"> declares that a natural or legal person that assumes unlimited liability for the debts of the above-mentioned legal person is in one of the following situations: </w:t>
            </w:r>
          </w:p>
        </w:tc>
        <w:tc>
          <w:tcPr>
            <w:tcW w:w="670"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YES</w:t>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t>NO</w:t>
            </w:r>
          </w:p>
        </w:tc>
        <w:tc>
          <w:tcPr>
            <w:tcW w:w="630"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N/A</w:t>
            </w:r>
          </w:p>
        </w:tc>
      </w:tr>
      <w:tr w:rsidR="00AE26BA" w:rsidRPr="00CE778F" w:rsidTr="00C0181F">
        <w:tc>
          <w:tcPr>
            <w:tcW w:w="7747"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(a) above (bankruptcy)</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747" w:type="dxa"/>
            <w:shd w:val="clear" w:color="auto" w:fill="auto"/>
            <w:vAlign w:val="center"/>
          </w:tcPr>
          <w:p w:rsidR="00AE26BA" w:rsidRPr="00CE778F" w:rsidRDefault="00AE26BA" w:rsidP="00C0181F">
            <w:pPr>
              <w:spacing w:before="40" w:after="40"/>
              <w:ind w:left="360"/>
              <w:jc w:val="both"/>
              <w:rPr>
                <w:noProof/>
                <w:lang w:val="en-GB" w:eastAsia="zh-CN"/>
              </w:rPr>
            </w:pPr>
            <w:r w:rsidRPr="00CE778F">
              <w:rPr>
                <w:noProof/>
                <w:lang w:val="en-GB" w:eastAsia="zh-CN"/>
              </w:rPr>
              <w:t>Situation (b) above (breach in payment of taxes or social security contributions)</w:t>
            </w:r>
          </w:p>
        </w:tc>
        <w:tc>
          <w:tcPr>
            <w:tcW w:w="67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14"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shd w:val="clear" w:color="auto" w:fill="auto"/>
            <w:vAlign w:val="center"/>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p w:rsidR="00AE26BA" w:rsidRPr="00CB27EE" w:rsidRDefault="00AE26BA" w:rsidP="00AE26BA">
      <w:pPr>
        <w:spacing w:before="360" w:after="360"/>
        <w:rPr>
          <w:rFonts w:ascii="Times New Roman Bold" w:eastAsiaTheme="majorEastAsia" w:hAnsi="Times New Roman Bold"/>
          <w:b/>
          <w:smallCaps/>
          <w:noProof/>
          <w:lang w:val="en-GB" w:eastAsia="en-GB"/>
        </w:rPr>
      </w:pPr>
      <w:r w:rsidRPr="00CB27EE">
        <w:rPr>
          <w:rFonts w:ascii="Times New Roman Bold" w:eastAsiaTheme="majorEastAsia" w:hAnsi="Times New Roman Bold"/>
          <w:b/>
          <w:smallCaps/>
          <w:noProof/>
          <w:lang w:val="en-GB" w:eastAsia="en-GB"/>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709"/>
        <w:gridCol w:w="708"/>
      </w:tblGrid>
      <w:tr w:rsidR="00AE26BA" w:rsidRPr="00CE778F" w:rsidTr="00C0181F">
        <w:tc>
          <w:tcPr>
            <w:tcW w:w="8217" w:type="dxa"/>
            <w:shd w:val="clear" w:color="auto" w:fill="auto"/>
          </w:tcPr>
          <w:p w:rsidR="00AE26BA" w:rsidRPr="00CE778F" w:rsidRDefault="00AE26BA" w:rsidP="00AE26BA">
            <w:pPr>
              <w:numPr>
                <w:ilvl w:val="0"/>
                <w:numId w:val="9"/>
              </w:numPr>
              <w:spacing w:before="40" w:after="40"/>
              <w:ind w:left="502"/>
              <w:jc w:val="both"/>
              <w:rPr>
                <w:noProof/>
                <w:lang w:val="en-GB" w:eastAsia="en-GB"/>
              </w:rPr>
            </w:pPr>
            <w:r w:rsidRPr="00CE778F">
              <w:rPr>
                <w:noProof/>
                <w:lang w:val="en-GB" w:eastAsia="en-GB"/>
              </w:rPr>
              <w:t xml:space="preserve"> declares that the above-mentioned person:</w:t>
            </w:r>
          </w:p>
        </w:tc>
        <w:tc>
          <w:tcPr>
            <w:tcW w:w="709"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YES</w:t>
            </w:r>
          </w:p>
        </w:tc>
        <w:tc>
          <w:tcPr>
            <w:tcW w:w="7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NO</w:t>
            </w:r>
          </w:p>
        </w:tc>
      </w:tr>
      <w:tr w:rsidR="00AE26BA" w:rsidRPr="00CE778F" w:rsidTr="00C0181F">
        <w:tc>
          <w:tcPr>
            <w:tcW w:w="8217" w:type="dxa"/>
            <w:shd w:val="clear" w:color="auto" w:fill="auto"/>
          </w:tcPr>
          <w:p w:rsidR="00AE26BA" w:rsidRPr="00CE778F" w:rsidRDefault="00AE26BA" w:rsidP="00AE26BA">
            <w:pPr>
              <w:numPr>
                <w:ilvl w:val="0"/>
                <w:numId w:val="8"/>
              </w:numPr>
              <w:spacing w:before="40" w:after="40"/>
              <w:jc w:val="both"/>
              <w:rPr>
                <w:noProof/>
                <w:lang w:val="en-GB" w:eastAsia="zh-CN"/>
              </w:rPr>
            </w:pPr>
            <w:r w:rsidRPr="00CE778F">
              <w:rPr>
                <w:noProof/>
                <w:lang w:val="en-GB" w:eastAsia="zh-CN"/>
              </w:rPr>
              <w:t xml:space="preserve">has distorted competition by being previously involved in the preparation of procurement documents for this procurement procedure. </w:t>
            </w:r>
          </w:p>
        </w:tc>
        <w:tc>
          <w:tcPr>
            <w:tcW w:w="709"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7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bookmarkEnd w:id="145"/>
    <w:p w:rsidR="00AE26BA" w:rsidRPr="00CB27EE" w:rsidRDefault="00AE26BA" w:rsidP="00AE26BA">
      <w:pPr>
        <w:spacing w:before="360" w:after="360"/>
        <w:rPr>
          <w:rFonts w:ascii="Times New Roman Bold" w:eastAsiaTheme="majorEastAsia" w:hAnsi="Times New Roman Bold"/>
          <w:b/>
          <w:smallCaps/>
          <w:noProof/>
          <w:lang w:val="en-GB" w:eastAsia="en-GB"/>
        </w:rPr>
      </w:pPr>
      <w:r w:rsidRPr="00CB27EE">
        <w:rPr>
          <w:rFonts w:ascii="Times New Roman Bold" w:eastAsiaTheme="majorEastAsia" w:hAnsi="Times New Roman Bold"/>
          <w:b/>
          <w:smallCaps/>
          <w:noProof/>
          <w:lang w:val="en-GB" w:eastAsia="en-GB"/>
        </w:rPr>
        <w:t>V – Remedial measures</w:t>
      </w:r>
    </w:p>
    <w:p w:rsidR="00AE26BA" w:rsidRPr="00CE778F" w:rsidRDefault="00AE26BA" w:rsidP="00AE26BA">
      <w:pPr>
        <w:spacing w:before="120" w:after="120"/>
        <w:jc w:val="both"/>
        <w:rPr>
          <w:color w:val="000000"/>
          <w:lang w:val="en-GB" w:eastAsia="en-GB"/>
        </w:rPr>
      </w:pPr>
      <w:r w:rsidRPr="00CE778F">
        <w:rPr>
          <w:noProof/>
          <w:lang w:val="en-GB" w:eastAsia="en-GB"/>
        </w:rPr>
        <w:t xml:space="preserve">If the person declares one of the </w:t>
      </w:r>
      <w:r w:rsidRPr="00CE778F">
        <w:rPr>
          <w:bCs/>
          <w:iCs/>
          <w:color w:val="000000"/>
          <w:lang w:val="en-GB" w:eastAsia="en-GB"/>
        </w:rPr>
        <w:t xml:space="preserve">situations of exclusion listed above, it </w:t>
      </w:r>
      <w:r w:rsidRPr="00CE778F">
        <w:rPr>
          <w:color w:val="000000"/>
          <w:lang w:val="en-GB" w:eastAsia="en-GB"/>
        </w:rPr>
        <w:t>must indicate measures it has taken to remedy the exclusion situation, thus demonstrating</w:t>
      </w:r>
      <w:r w:rsidRPr="00CE778F">
        <w:rPr>
          <w:bCs/>
          <w:iCs/>
          <w:color w:val="000000"/>
          <w:lang w:val="en-GB" w:eastAsia="en-GB"/>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CE778F">
        <w:rPr>
          <w:color w:val="000000"/>
          <w:lang w:val="en-GB" w:eastAsia="en-GB"/>
        </w:rPr>
        <w:t>. This does not apply for situations referred in point (d) of this declaration.</w:t>
      </w:r>
    </w:p>
    <w:p w:rsidR="00AE26BA" w:rsidRPr="00CB27EE" w:rsidRDefault="00AE26BA" w:rsidP="00AE26BA">
      <w:pPr>
        <w:spacing w:before="360" w:after="360"/>
        <w:rPr>
          <w:rFonts w:ascii="Times New Roman Bold" w:eastAsiaTheme="majorEastAsia" w:hAnsi="Times New Roman Bold"/>
          <w:b/>
          <w:smallCaps/>
          <w:noProof/>
          <w:lang w:val="en-GB" w:eastAsia="en-GB"/>
        </w:rPr>
      </w:pPr>
      <w:r w:rsidRPr="00CB27EE">
        <w:rPr>
          <w:rFonts w:ascii="Times New Roman Bold" w:eastAsiaTheme="majorEastAsia" w:hAnsi="Times New Roman Bold"/>
          <w:b/>
          <w:smallCaps/>
          <w:noProof/>
          <w:lang w:val="en-GB" w:eastAsia="en-GB"/>
        </w:rPr>
        <w:lastRenderedPageBreak/>
        <w:t>VI – Evidence upon request</w:t>
      </w:r>
    </w:p>
    <w:p w:rsidR="00AE26BA" w:rsidRPr="00CE778F" w:rsidRDefault="00AE26BA" w:rsidP="00AE26BA">
      <w:pPr>
        <w:spacing w:before="120" w:after="120"/>
        <w:ind w:firstLine="11"/>
        <w:jc w:val="both"/>
        <w:rPr>
          <w:noProof/>
          <w:lang w:val="en-GB" w:eastAsia="en-GB"/>
        </w:rPr>
      </w:pPr>
      <w:r w:rsidRPr="00CE778F">
        <w:rPr>
          <w:noProof/>
          <w:lang w:val="en-GB" w:eastAsia="en-GB"/>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rsidR="00AE26BA" w:rsidRPr="00CE778F" w:rsidRDefault="00AE26BA" w:rsidP="00AE26BA">
      <w:pPr>
        <w:spacing w:before="100" w:beforeAutospacing="1" w:after="100" w:afterAutospacing="1"/>
        <w:ind w:left="284"/>
        <w:jc w:val="both"/>
        <w:rPr>
          <w:rFonts w:ascii="Arial Narrow" w:hAnsi="Arial Narrow"/>
          <w:noProof/>
          <w:lang w:val="en-GB" w:eastAsia="zh-CN"/>
        </w:rPr>
      </w:pPr>
      <w:r w:rsidRPr="00CE778F">
        <w:rPr>
          <w:rFonts w:ascii="Arial Narrow" w:hAnsi="Arial Narrow"/>
          <w:noProof/>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rsidR="00AE26BA" w:rsidRPr="00CE778F" w:rsidRDefault="00AE26BA" w:rsidP="00AE26BA">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val="en-GB"/>
        </w:rPr>
      </w:pPr>
      <w:r w:rsidRPr="00CE778F">
        <w:rPr>
          <w:rFonts w:ascii="Arial Narrow" w:hAnsi="Arial Narrow"/>
          <w:noProof/>
          <w:lang w:val="en-GB" w:eastAsia="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CE778F">
        <w:rPr>
          <w:rFonts w:ascii="Arial Narrow" w:hAnsi="Arial Narrow"/>
          <w:noProof/>
          <w:snapToGrid w:val="0"/>
          <w:lang w:val="en-GB"/>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E26BA" w:rsidRPr="00CE778F" w:rsidRDefault="00AE26BA" w:rsidP="00AE26BA">
      <w:pPr>
        <w:spacing w:before="100" w:beforeAutospacing="1" w:after="100" w:afterAutospacing="1"/>
        <w:jc w:val="both"/>
        <w:rPr>
          <w:lang w:val="en-GB" w:eastAsia="en-GB"/>
        </w:rPr>
      </w:pPr>
      <w:r w:rsidRPr="00CE778F">
        <w:rPr>
          <w:lang w:val="en-GB"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rsidR="00AE26BA" w:rsidRPr="00CE778F" w:rsidRDefault="00AE26BA" w:rsidP="00AE26BA">
      <w:pPr>
        <w:spacing w:before="100" w:beforeAutospacing="1" w:after="100" w:afterAutospacing="1"/>
        <w:jc w:val="both"/>
        <w:rPr>
          <w:lang w:val="en-GB" w:eastAsia="en-GB"/>
        </w:rPr>
      </w:pPr>
      <w:r w:rsidRPr="00CE778F">
        <w:rPr>
          <w:lang w:val="en-GB" w:eastAsia="en-GB"/>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AE26BA" w:rsidRPr="00CE778F" w:rsidTr="00C0181F">
        <w:tc>
          <w:tcPr>
            <w:tcW w:w="4786" w:type="dxa"/>
          </w:tcPr>
          <w:p w:rsidR="00AE26BA" w:rsidRPr="00CE778F" w:rsidRDefault="00AE26BA" w:rsidP="00C0181F">
            <w:pPr>
              <w:spacing w:before="100" w:beforeAutospacing="1" w:after="100" w:afterAutospacing="1"/>
              <w:jc w:val="center"/>
              <w:rPr>
                <w:b/>
                <w:sz w:val="22"/>
                <w:lang w:val="en-GB" w:eastAsia="en-GB"/>
              </w:rPr>
            </w:pPr>
            <w:r w:rsidRPr="00CE778F">
              <w:rPr>
                <w:b/>
                <w:sz w:val="22"/>
                <w:lang w:val="en-GB" w:eastAsia="en-GB"/>
              </w:rPr>
              <w:t>Document</w:t>
            </w:r>
          </w:p>
        </w:tc>
        <w:tc>
          <w:tcPr>
            <w:tcW w:w="4678" w:type="dxa"/>
          </w:tcPr>
          <w:p w:rsidR="00AE26BA" w:rsidRPr="00CE778F" w:rsidRDefault="00AE26BA" w:rsidP="00C0181F">
            <w:pPr>
              <w:spacing w:before="100" w:beforeAutospacing="1" w:after="100" w:afterAutospacing="1"/>
              <w:jc w:val="center"/>
              <w:rPr>
                <w:b/>
                <w:sz w:val="22"/>
                <w:lang w:val="en-GB" w:eastAsia="en-GB"/>
              </w:rPr>
            </w:pPr>
            <w:r w:rsidRPr="00CE778F">
              <w:rPr>
                <w:b/>
                <w:sz w:val="22"/>
                <w:lang w:val="en-GB" w:eastAsia="en-GB"/>
              </w:rPr>
              <w:t>Full reference to previous procedure</w:t>
            </w:r>
          </w:p>
        </w:tc>
      </w:tr>
      <w:tr w:rsidR="00AE26BA" w:rsidRPr="00CE778F" w:rsidTr="00C0181F">
        <w:tc>
          <w:tcPr>
            <w:tcW w:w="4786" w:type="dxa"/>
          </w:tcPr>
          <w:p w:rsidR="00AE26BA" w:rsidRPr="00CE778F" w:rsidRDefault="00AE26BA" w:rsidP="00C0181F">
            <w:pPr>
              <w:spacing w:before="100" w:beforeAutospacing="1" w:after="100" w:afterAutospacing="1"/>
              <w:rPr>
                <w:lang w:val="en-GB" w:eastAsia="en-GB"/>
              </w:rPr>
            </w:pPr>
            <w:r w:rsidRPr="00CE778F">
              <w:rPr>
                <w:i/>
                <w:highlight w:val="lightGray"/>
                <w:lang w:val="en-GB" w:eastAsia="en-GB"/>
              </w:rPr>
              <w:t>Insert as many lines as necessary.</w:t>
            </w:r>
          </w:p>
        </w:tc>
        <w:tc>
          <w:tcPr>
            <w:tcW w:w="4678" w:type="dxa"/>
          </w:tcPr>
          <w:p w:rsidR="00AE26BA" w:rsidRPr="00CE778F" w:rsidRDefault="00AE26BA" w:rsidP="00C0181F">
            <w:pPr>
              <w:spacing w:before="100" w:beforeAutospacing="1" w:after="100" w:afterAutospacing="1"/>
              <w:rPr>
                <w:lang w:val="en-GB" w:eastAsia="en-GB"/>
              </w:rPr>
            </w:pPr>
          </w:p>
        </w:tc>
      </w:tr>
    </w:tbl>
    <w:p w:rsidR="00AE26BA" w:rsidRPr="00CB27EE" w:rsidRDefault="00AE26BA" w:rsidP="00AE26BA">
      <w:pPr>
        <w:spacing w:before="360" w:after="360"/>
        <w:rPr>
          <w:rFonts w:ascii="Times New Roman Bold" w:eastAsiaTheme="majorEastAsia" w:hAnsi="Times New Roman Bold"/>
          <w:b/>
          <w:i/>
          <w:smallCaps/>
          <w:lang w:val="en-GB" w:eastAsia="en-GB"/>
        </w:rPr>
      </w:pPr>
      <w:r w:rsidRPr="00CB27EE">
        <w:rPr>
          <w:rFonts w:ascii="Times New Roman Bold" w:eastAsiaTheme="majorEastAsia" w:hAnsi="Times New Roman Bold"/>
          <w:b/>
          <w:smallCaps/>
          <w:noProof/>
          <w:lang w:val="en-GB" w:eastAsia="en-GB"/>
        </w:rPr>
        <w:t>VII – Selection criteria</w:t>
      </w:r>
      <w:r w:rsidRPr="00CB27EE">
        <w:rPr>
          <w:rFonts w:ascii="Times New Roman Bold" w:eastAsiaTheme="majorEastAsia" w:hAnsi="Times New Roman Bold"/>
          <w:b/>
          <w:i/>
          <w:smallCaps/>
          <w:lang w:val="en-GB"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E26BA" w:rsidRPr="00CE778F" w:rsidTr="00C0181F">
        <w:tc>
          <w:tcPr>
            <w:tcW w:w="7344" w:type="dxa"/>
            <w:shd w:val="clear" w:color="auto" w:fill="auto"/>
          </w:tcPr>
          <w:p w:rsidR="00AE26BA" w:rsidRPr="00CE778F" w:rsidRDefault="00AE26BA" w:rsidP="00AE26BA">
            <w:pPr>
              <w:numPr>
                <w:ilvl w:val="0"/>
                <w:numId w:val="9"/>
              </w:numPr>
              <w:spacing w:before="120" w:after="120"/>
              <w:ind w:left="502"/>
              <w:jc w:val="both"/>
              <w:rPr>
                <w:noProof/>
                <w:lang w:val="en-GB" w:eastAsia="en-GB"/>
              </w:rPr>
            </w:pPr>
            <w:r w:rsidRPr="00CE778F">
              <w:rPr>
                <w:noProof/>
                <w:lang w:val="en-GB" w:eastAsia="en-GB"/>
              </w:rPr>
              <w:t>declares that the above-mentioned person complies with the selection criteria applicable to it individually as provided in the tender specifications:</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YES</w:t>
            </w:r>
          </w:p>
        </w:tc>
        <w:tc>
          <w:tcPr>
            <w:tcW w:w="6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NO</w:t>
            </w:r>
          </w:p>
        </w:tc>
        <w:tc>
          <w:tcPr>
            <w:tcW w:w="630"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N/A</w:t>
            </w:r>
          </w:p>
        </w:tc>
      </w:tr>
      <w:tr w:rsidR="00AE26BA" w:rsidRPr="00CE778F" w:rsidTr="00C0181F">
        <w:tc>
          <w:tcPr>
            <w:tcW w:w="7344" w:type="dxa"/>
            <w:shd w:val="clear" w:color="auto" w:fill="auto"/>
          </w:tcPr>
          <w:p w:rsidR="00AE26BA" w:rsidRPr="00CE778F" w:rsidRDefault="00AE26BA" w:rsidP="00AE26BA">
            <w:pPr>
              <w:numPr>
                <w:ilvl w:val="0"/>
                <w:numId w:val="18"/>
              </w:numPr>
              <w:spacing w:before="40" w:after="40"/>
              <w:jc w:val="both"/>
              <w:rPr>
                <w:noProof/>
                <w:lang w:val="en-GB" w:eastAsia="zh-CN"/>
              </w:rPr>
            </w:pPr>
            <w:r w:rsidRPr="00CE778F">
              <w:rPr>
                <w:noProof/>
                <w:lang w:val="en-GB" w:eastAsia="zh-CN"/>
              </w:rPr>
              <w:t>It has the legal and regulatory capacity to pursue the professional activity needed for performing the contract as required in section 3.2.1 of the tender specifications;</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344" w:type="dxa"/>
            <w:shd w:val="clear" w:color="auto" w:fill="auto"/>
          </w:tcPr>
          <w:p w:rsidR="00AE26BA" w:rsidRPr="00CE778F" w:rsidRDefault="00AE26BA" w:rsidP="00AE26BA">
            <w:pPr>
              <w:numPr>
                <w:ilvl w:val="0"/>
                <w:numId w:val="18"/>
              </w:numPr>
              <w:spacing w:before="40" w:after="40"/>
              <w:jc w:val="both"/>
              <w:rPr>
                <w:noProof/>
                <w:lang w:val="en-GB" w:eastAsia="zh-CN"/>
              </w:rPr>
            </w:pPr>
            <w:r w:rsidRPr="00CE778F">
              <w:rPr>
                <w:noProof/>
                <w:lang w:val="en-GB" w:eastAsia="zh-CN"/>
              </w:rPr>
              <w:t>It fulfills the applicable economic and financial criteria indicated in section 3.2.2 of the tender specifications;</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r w:rsidR="00AE26BA" w:rsidRPr="00CE778F" w:rsidTr="00C0181F">
        <w:tc>
          <w:tcPr>
            <w:tcW w:w="7344" w:type="dxa"/>
            <w:shd w:val="clear" w:color="auto" w:fill="auto"/>
          </w:tcPr>
          <w:p w:rsidR="00AE26BA" w:rsidRPr="00CE778F" w:rsidRDefault="00AE26BA" w:rsidP="00AE26BA">
            <w:pPr>
              <w:numPr>
                <w:ilvl w:val="0"/>
                <w:numId w:val="18"/>
              </w:numPr>
              <w:spacing w:before="40" w:after="40"/>
              <w:jc w:val="both"/>
              <w:rPr>
                <w:noProof/>
                <w:lang w:val="en-GB" w:eastAsia="zh-CN"/>
              </w:rPr>
            </w:pPr>
            <w:r w:rsidRPr="00CE778F">
              <w:rPr>
                <w:noProof/>
                <w:lang w:val="en-GB" w:eastAsia="zh-CN"/>
              </w:rPr>
              <w:t>It fulfills the applicable technical and professional criteria indicated in section 3.2.3 of the tender specifications.</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08"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p w:rsidR="00AE26BA" w:rsidRPr="00CE778F" w:rsidRDefault="00AE26BA" w:rsidP="00AE26BA">
      <w:pPr>
        <w:rPr>
          <w:lang w:val="en-GB"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E26BA" w:rsidRPr="00CE778F" w:rsidTr="00C0181F">
        <w:tc>
          <w:tcPr>
            <w:tcW w:w="7344" w:type="dxa"/>
            <w:shd w:val="clear" w:color="auto" w:fill="auto"/>
          </w:tcPr>
          <w:p w:rsidR="00AE26BA" w:rsidRPr="00CE778F" w:rsidRDefault="00AE26BA" w:rsidP="00AE26BA">
            <w:pPr>
              <w:numPr>
                <w:ilvl w:val="0"/>
                <w:numId w:val="9"/>
              </w:numPr>
              <w:spacing w:before="120" w:after="120"/>
              <w:ind w:left="502"/>
              <w:jc w:val="both"/>
              <w:rPr>
                <w:noProof/>
                <w:lang w:val="en-GB" w:eastAsia="en-GB"/>
              </w:rPr>
            </w:pPr>
            <w:r w:rsidRPr="00CE778F">
              <w:rPr>
                <w:noProof/>
                <w:lang w:val="en-GB" w:eastAsia="en-GB"/>
              </w:rPr>
              <w:t xml:space="preserve">if the above-mentioned person is the </w:t>
            </w:r>
            <w:r w:rsidRPr="00CE778F">
              <w:rPr>
                <w:b/>
                <w:noProof/>
                <w:lang w:val="en-GB" w:eastAsia="en-GB"/>
              </w:rPr>
              <w:t>sole tenderer</w:t>
            </w:r>
            <w:r w:rsidRPr="00CE778F">
              <w:rPr>
                <w:noProof/>
                <w:lang w:val="en-GB" w:eastAsia="en-GB"/>
              </w:rPr>
              <w:t xml:space="preserve"> or the </w:t>
            </w:r>
            <w:r w:rsidRPr="00CE778F">
              <w:rPr>
                <w:b/>
                <w:noProof/>
                <w:lang w:val="en-GB" w:eastAsia="en-GB"/>
              </w:rPr>
              <w:t>leader in case of joint tender</w:t>
            </w:r>
            <w:r w:rsidRPr="00CE778F">
              <w:rPr>
                <w:noProof/>
                <w:lang w:val="en-GB" w:eastAsia="en-GB"/>
              </w:rPr>
              <w:t>, declares that:</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YES</w:t>
            </w:r>
          </w:p>
        </w:tc>
        <w:tc>
          <w:tcPr>
            <w:tcW w:w="602"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NO</w:t>
            </w:r>
          </w:p>
        </w:tc>
        <w:tc>
          <w:tcPr>
            <w:tcW w:w="636" w:type="dxa"/>
            <w:gridSpan w:val="2"/>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t>N/A</w:t>
            </w:r>
          </w:p>
        </w:tc>
      </w:tr>
      <w:tr w:rsidR="00AE26BA" w:rsidRPr="00CE778F" w:rsidTr="00C0181F">
        <w:tc>
          <w:tcPr>
            <w:tcW w:w="7344" w:type="dxa"/>
            <w:shd w:val="clear" w:color="auto" w:fill="auto"/>
          </w:tcPr>
          <w:p w:rsidR="00AE26BA" w:rsidRPr="00CE778F" w:rsidRDefault="00AE26BA" w:rsidP="00AE26BA">
            <w:pPr>
              <w:numPr>
                <w:ilvl w:val="0"/>
                <w:numId w:val="18"/>
              </w:numPr>
              <w:spacing w:before="40" w:after="40"/>
              <w:jc w:val="both"/>
              <w:rPr>
                <w:noProof/>
                <w:lang w:val="en-GB" w:eastAsia="zh-CN"/>
              </w:rPr>
            </w:pPr>
            <w:r w:rsidRPr="00CE778F">
              <w:rPr>
                <w:noProof/>
                <w:lang w:val="en-GB" w:eastAsia="zh-CN"/>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08" w:type="dxa"/>
            <w:gridSpan w:val="2"/>
            <w:shd w:val="clear" w:color="auto" w:fill="auto"/>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c>
          <w:tcPr>
            <w:tcW w:w="630" w:type="dxa"/>
          </w:tcPr>
          <w:p w:rsidR="00AE26BA" w:rsidRPr="00CE778F" w:rsidRDefault="00AE26BA" w:rsidP="00C0181F">
            <w:pPr>
              <w:spacing w:before="240" w:after="120"/>
              <w:jc w:val="both"/>
              <w:rPr>
                <w:noProof/>
                <w:lang w:val="en-GB" w:eastAsia="en-GB"/>
              </w:rPr>
            </w:pPr>
            <w:r w:rsidRPr="00CE778F">
              <w:rPr>
                <w:noProof/>
                <w:lang w:val="en-GB" w:eastAsia="en-GB"/>
              </w:rPr>
              <w:fldChar w:fldCharType="begin">
                <w:ffData>
                  <w:name w:val="Check1"/>
                  <w:enabled/>
                  <w:calcOnExit w:val="0"/>
                  <w:checkBox>
                    <w:sizeAuto/>
                    <w:default w:val="0"/>
                  </w:checkBox>
                </w:ffData>
              </w:fldChar>
            </w:r>
            <w:r w:rsidRPr="00CE778F">
              <w:rPr>
                <w:noProof/>
                <w:lang w:val="en-GB" w:eastAsia="en-GB"/>
              </w:rPr>
              <w:instrText xml:space="preserve"> FORMCHECKBOX </w:instrText>
            </w:r>
            <w:r>
              <w:rPr>
                <w:noProof/>
                <w:lang w:val="en-GB" w:eastAsia="en-GB"/>
              </w:rPr>
            </w:r>
            <w:r>
              <w:rPr>
                <w:noProof/>
                <w:lang w:val="en-GB" w:eastAsia="en-GB"/>
              </w:rPr>
              <w:fldChar w:fldCharType="separate"/>
            </w:r>
            <w:r w:rsidRPr="00CE778F">
              <w:rPr>
                <w:noProof/>
                <w:lang w:val="en-GB" w:eastAsia="en-GB"/>
              </w:rPr>
              <w:fldChar w:fldCharType="end"/>
            </w:r>
          </w:p>
        </w:tc>
      </w:tr>
    </w:tbl>
    <w:p w:rsidR="00AE26BA" w:rsidRPr="00CB27EE" w:rsidRDefault="00AE26BA" w:rsidP="00AE26BA">
      <w:pPr>
        <w:spacing w:before="360" w:after="360"/>
        <w:rPr>
          <w:rFonts w:ascii="Times New Roman Bold" w:eastAsiaTheme="majorEastAsia" w:hAnsi="Times New Roman Bold"/>
          <w:b/>
          <w:i/>
          <w:smallCaps/>
          <w:lang w:val="en-GB" w:eastAsia="en-GB"/>
        </w:rPr>
      </w:pPr>
      <w:r w:rsidRPr="00CB27EE">
        <w:rPr>
          <w:rFonts w:ascii="Times New Roman Bold" w:eastAsiaTheme="majorEastAsia" w:hAnsi="Times New Roman Bold"/>
          <w:b/>
          <w:smallCaps/>
          <w:noProof/>
          <w:lang w:val="en-GB" w:eastAsia="en-GB"/>
        </w:rPr>
        <w:lastRenderedPageBreak/>
        <w:t>VII – Evidence for selection</w:t>
      </w:r>
    </w:p>
    <w:p w:rsidR="00AE26BA" w:rsidRPr="00CE778F" w:rsidRDefault="00AE26BA" w:rsidP="00AE26BA">
      <w:pPr>
        <w:spacing w:before="100" w:beforeAutospacing="1" w:after="100" w:afterAutospacing="1"/>
        <w:jc w:val="both"/>
        <w:rPr>
          <w:noProof/>
          <w:lang w:val="en-GB" w:eastAsia="en-GB"/>
        </w:rPr>
      </w:pPr>
      <w:r w:rsidRPr="00CE778F">
        <w:rPr>
          <w:lang w:val="en-GB" w:eastAsia="en-GB"/>
        </w:rPr>
        <w:t xml:space="preserve">The signatory declares </w:t>
      </w:r>
      <w:r w:rsidRPr="00CE778F">
        <w:rPr>
          <w:noProof/>
          <w:lang w:val="en-GB" w:eastAsia="en-GB"/>
        </w:rPr>
        <w:t>that the above-mentioned person is able to provide the necessary supporting documents listed in the relevant sections of the tender specifications and which are not available electronically upon request and without delay.</w:t>
      </w:r>
    </w:p>
    <w:p w:rsidR="00AE26BA" w:rsidRPr="00CE778F" w:rsidRDefault="00AE26BA" w:rsidP="00AE26BA">
      <w:pPr>
        <w:spacing w:before="100" w:beforeAutospacing="1" w:after="100" w:afterAutospacing="1"/>
        <w:jc w:val="both"/>
        <w:rPr>
          <w:lang w:val="en-GB" w:eastAsia="en-GB"/>
        </w:rPr>
      </w:pPr>
      <w:r w:rsidRPr="00CE778F">
        <w:rPr>
          <w:lang w:val="en-GB"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rsidR="00AE26BA" w:rsidRPr="00CE778F" w:rsidRDefault="00AE26BA" w:rsidP="00AE26BA">
      <w:pPr>
        <w:spacing w:before="100" w:beforeAutospacing="1" w:after="100" w:afterAutospacing="1"/>
        <w:jc w:val="both"/>
        <w:rPr>
          <w:lang w:val="en-GB" w:eastAsia="en-GB"/>
        </w:rPr>
      </w:pPr>
      <w:r w:rsidRPr="00CE778F">
        <w:rPr>
          <w:lang w:val="en-GB" w:eastAsia="en-GB"/>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AE26BA" w:rsidRPr="00CE778F" w:rsidTr="00C0181F">
        <w:tc>
          <w:tcPr>
            <w:tcW w:w="4786" w:type="dxa"/>
          </w:tcPr>
          <w:p w:rsidR="00AE26BA" w:rsidRPr="00CE778F" w:rsidRDefault="00AE26BA" w:rsidP="00C0181F">
            <w:pPr>
              <w:spacing w:before="100" w:beforeAutospacing="1" w:after="100" w:afterAutospacing="1"/>
              <w:jc w:val="center"/>
              <w:rPr>
                <w:b/>
                <w:sz w:val="22"/>
                <w:lang w:val="en-GB" w:eastAsia="en-GB"/>
              </w:rPr>
            </w:pPr>
            <w:r w:rsidRPr="00CE778F">
              <w:rPr>
                <w:b/>
                <w:sz w:val="22"/>
                <w:lang w:val="en-GB" w:eastAsia="en-GB"/>
              </w:rPr>
              <w:t>Document</w:t>
            </w:r>
          </w:p>
        </w:tc>
        <w:tc>
          <w:tcPr>
            <w:tcW w:w="4678" w:type="dxa"/>
          </w:tcPr>
          <w:p w:rsidR="00AE26BA" w:rsidRPr="00CE778F" w:rsidRDefault="00AE26BA" w:rsidP="00C0181F">
            <w:pPr>
              <w:spacing w:before="100" w:beforeAutospacing="1" w:after="100" w:afterAutospacing="1"/>
              <w:jc w:val="center"/>
              <w:rPr>
                <w:b/>
                <w:sz w:val="22"/>
                <w:lang w:val="en-GB" w:eastAsia="en-GB"/>
              </w:rPr>
            </w:pPr>
            <w:r w:rsidRPr="00CE778F">
              <w:rPr>
                <w:b/>
                <w:sz w:val="22"/>
                <w:lang w:val="en-GB" w:eastAsia="en-GB"/>
              </w:rPr>
              <w:t>Full reference to previous tender procedure</w:t>
            </w:r>
          </w:p>
        </w:tc>
      </w:tr>
      <w:tr w:rsidR="00AE26BA" w:rsidRPr="00CE778F" w:rsidTr="00C0181F">
        <w:tc>
          <w:tcPr>
            <w:tcW w:w="4786" w:type="dxa"/>
          </w:tcPr>
          <w:p w:rsidR="00AE26BA" w:rsidRPr="00CE778F" w:rsidRDefault="00AE26BA" w:rsidP="00C0181F">
            <w:pPr>
              <w:spacing w:before="100" w:beforeAutospacing="1" w:after="100" w:afterAutospacing="1"/>
              <w:rPr>
                <w:lang w:val="en-GB" w:eastAsia="en-GB"/>
              </w:rPr>
            </w:pPr>
            <w:r w:rsidRPr="00CE778F">
              <w:rPr>
                <w:i/>
                <w:highlight w:val="lightGray"/>
                <w:lang w:val="en-GB" w:eastAsia="en-GB"/>
              </w:rPr>
              <w:t>Insert as many lines as necessary.</w:t>
            </w:r>
          </w:p>
        </w:tc>
        <w:tc>
          <w:tcPr>
            <w:tcW w:w="4678" w:type="dxa"/>
          </w:tcPr>
          <w:p w:rsidR="00AE26BA" w:rsidRPr="00CE778F" w:rsidRDefault="00AE26BA" w:rsidP="00C0181F">
            <w:pPr>
              <w:spacing w:before="100" w:beforeAutospacing="1" w:after="100" w:afterAutospacing="1"/>
              <w:rPr>
                <w:lang w:val="en-GB" w:eastAsia="en-GB"/>
              </w:rPr>
            </w:pPr>
          </w:p>
        </w:tc>
      </w:tr>
    </w:tbl>
    <w:p w:rsidR="00AE26BA" w:rsidRPr="00CE778F" w:rsidRDefault="00AE26BA" w:rsidP="00AE26BA">
      <w:pPr>
        <w:spacing w:before="40" w:after="40"/>
        <w:jc w:val="both"/>
        <w:rPr>
          <w:noProof/>
          <w:lang w:val="en-GB" w:eastAsia="en-GB"/>
        </w:rPr>
      </w:pPr>
    </w:p>
    <w:p w:rsidR="00AE26BA" w:rsidRPr="00CE778F" w:rsidRDefault="00AE26BA" w:rsidP="00AE26BA">
      <w:pPr>
        <w:spacing w:before="40" w:after="40"/>
        <w:jc w:val="both"/>
        <w:rPr>
          <w:b/>
          <w:i/>
          <w:noProof/>
          <w:lang w:val="en-GB" w:eastAsia="en-GB"/>
        </w:rPr>
      </w:pPr>
      <w:r w:rsidRPr="00CE778F">
        <w:rPr>
          <w:b/>
          <w:i/>
          <w:noProof/>
          <w:lang w:val="en-GB"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E26BA" w:rsidRPr="00CE778F" w:rsidRDefault="00AE26BA" w:rsidP="00AE26BA">
      <w:pPr>
        <w:spacing w:before="40" w:after="40"/>
        <w:jc w:val="both"/>
        <w:rPr>
          <w:noProof/>
          <w:lang w:val="en-GB" w:eastAsia="en-GB"/>
        </w:rPr>
      </w:pPr>
    </w:p>
    <w:p w:rsidR="00AE26BA" w:rsidRPr="00CE778F" w:rsidRDefault="00AE26BA" w:rsidP="00AE26BA">
      <w:pPr>
        <w:tabs>
          <w:tab w:val="left" w:pos="4395"/>
          <w:tab w:val="left" w:pos="7797"/>
        </w:tabs>
        <w:spacing w:before="40" w:after="40"/>
        <w:jc w:val="both"/>
        <w:rPr>
          <w:noProof/>
          <w:lang w:val="en-GB" w:eastAsia="en-GB"/>
        </w:rPr>
      </w:pPr>
    </w:p>
    <w:p w:rsidR="00AE26BA" w:rsidRPr="00CE778F" w:rsidRDefault="00AE26BA" w:rsidP="00AE26BA">
      <w:pPr>
        <w:tabs>
          <w:tab w:val="left" w:pos="4395"/>
          <w:tab w:val="left" w:pos="7797"/>
        </w:tabs>
        <w:spacing w:before="40" w:after="40"/>
        <w:jc w:val="both"/>
        <w:rPr>
          <w:noProof/>
          <w:lang w:val="en-GB" w:eastAsia="en-GB"/>
        </w:rPr>
      </w:pPr>
      <w:r w:rsidRPr="00CE778F">
        <w:rPr>
          <w:noProof/>
          <w:lang w:val="en-GB" w:eastAsia="en-GB"/>
        </w:rPr>
        <w:t>Full name</w:t>
      </w:r>
      <w:r w:rsidRPr="00CE778F">
        <w:rPr>
          <w:noProof/>
          <w:lang w:val="en-GB" w:eastAsia="en-GB"/>
        </w:rPr>
        <w:tab/>
        <w:t>Date</w:t>
      </w:r>
      <w:r w:rsidRPr="00CE778F">
        <w:rPr>
          <w:noProof/>
          <w:lang w:val="en-GB" w:eastAsia="en-GB"/>
        </w:rPr>
        <w:tab/>
        <w:t>Signature</w:t>
      </w:r>
    </w:p>
    <w:p w:rsidR="00AE26BA" w:rsidRPr="00CE778F" w:rsidRDefault="00AE26BA" w:rsidP="00AE26BA">
      <w:pPr>
        <w:rPr>
          <w:noProof/>
          <w:lang w:val="en-GB" w:eastAsia="en-GB"/>
        </w:rPr>
      </w:pPr>
    </w:p>
    <w:p w:rsidR="00AE26BA" w:rsidRPr="00971CA0" w:rsidRDefault="00AE26BA" w:rsidP="00AE26BA">
      <w:pPr>
        <w:ind w:left="426"/>
        <w:rPr>
          <w:rFonts w:ascii="Arial" w:hAnsi="Arial" w:cs="Arial"/>
          <w:lang w:val="en-GB"/>
        </w:rPr>
      </w:pPr>
      <w:r w:rsidRPr="00971CA0">
        <w:rPr>
          <w:rFonts w:ascii="Arial" w:hAnsi="Arial" w:cs="Arial"/>
          <w:lang w:val="en-GB"/>
        </w:rPr>
        <w:t xml:space="preserve"> </w:t>
      </w:r>
    </w:p>
    <w:p w:rsidR="00AE26BA" w:rsidRDefault="00AE26BA" w:rsidP="00AE26BA">
      <w:pPr>
        <w:rPr>
          <w:lang w:val="en-GB"/>
        </w:rPr>
      </w:pPr>
      <w:r>
        <w:rPr>
          <w:lang w:val="en-GB"/>
        </w:rPr>
        <w:br w:type="page"/>
      </w:r>
    </w:p>
    <w:p w:rsidR="00AE26BA" w:rsidRPr="0016180C" w:rsidRDefault="00AE26BA" w:rsidP="00AE26BA">
      <w:pPr>
        <w:ind w:left="284" w:right="-291"/>
        <w:rPr>
          <w:lang w:val="en-GB"/>
        </w:rPr>
        <w:sectPr w:rsidR="00AE26BA" w:rsidRPr="0016180C" w:rsidSect="00C0181F">
          <w:headerReference w:type="default" r:id="rId17"/>
          <w:pgSz w:w="11900" w:h="16840" w:code="9"/>
          <w:pgMar w:top="862" w:right="1127" w:bottom="993" w:left="993" w:header="720" w:footer="720" w:gutter="0"/>
          <w:cols w:space="720"/>
          <w:noEndnote/>
          <w:titlePg/>
          <w:docGrid w:linePitch="326"/>
        </w:sectPr>
      </w:pPr>
      <w:bookmarkStart w:id="146" w:name="_Toc205714182"/>
    </w:p>
    <w:p w:rsidR="00AE26BA" w:rsidRPr="0016180C" w:rsidRDefault="00AE26BA" w:rsidP="00AE26BA">
      <w:pPr>
        <w:pStyle w:val="Heading1"/>
      </w:pPr>
      <w:bookmarkStart w:id="147" w:name="_Toc205714183"/>
      <w:bookmarkStart w:id="148" w:name="_Toc470006604"/>
      <w:bookmarkEnd w:id="146"/>
      <w:r w:rsidRPr="0016180C">
        <w:lastRenderedPageBreak/>
        <w:t>ANNEX IV</w:t>
      </w:r>
      <w:bookmarkEnd w:id="147"/>
      <w:bookmarkEnd w:id="148"/>
    </w:p>
    <w:p w:rsidR="00AE26BA" w:rsidRPr="0016180C" w:rsidRDefault="00AE26BA" w:rsidP="00AE26BA">
      <w:pPr>
        <w:rPr>
          <w:lang w:val="en-GB"/>
        </w:rPr>
      </w:pPr>
    </w:p>
    <w:p w:rsidR="00AE26BA" w:rsidRPr="00971CA0" w:rsidRDefault="00AE26BA" w:rsidP="00AE26BA">
      <w:pPr>
        <w:jc w:val="center"/>
        <w:rPr>
          <w:rFonts w:ascii="Arial" w:hAnsi="Arial" w:cs="Arial"/>
          <w:b/>
          <w:sz w:val="22"/>
          <w:szCs w:val="22"/>
          <w:lang w:val="en-GB"/>
        </w:rPr>
      </w:pPr>
      <w:bookmarkStart w:id="149" w:name="_Toc235347648"/>
      <w:bookmarkStart w:id="150" w:name="_Toc238444130"/>
      <w:bookmarkStart w:id="151" w:name="_Toc361243355"/>
      <w:r w:rsidRPr="00971CA0">
        <w:rPr>
          <w:rFonts w:ascii="Arial" w:hAnsi="Arial" w:cs="Arial"/>
          <w:b/>
          <w:sz w:val="22"/>
          <w:szCs w:val="22"/>
          <w:u w:val="single"/>
          <w:lang w:val="en-GB"/>
        </w:rPr>
        <w:t>ADMINISTRATIVE IDENTIFICATION AND DECLARATION FORM</w:t>
      </w:r>
      <w:r w:rsidRPr="00971CA0">
        <w:rPr>
          <w:rFonts w:ascii="Arial" w:hAnsi="Arial" w:cs="Arial"/>
          <w:b/>
          <w:sz w:val="22"/>
          <w:szCs w:val="22"/>
          <w:lang w:val="en-GB"/>
        </w:rPr>
        <w:t>:</w:t>
      </w:r>
    </w:p>
    <w:p w:rsidR="00AE26BA" w:rsidRPr="00971CA0" w:rsidRDefault="00AE26BA" w:rsidP="00AE26BA">
      <w:pPr>
        <w:rPr>
          <w:rFonts w:ascii="Arial" w:hAnsi="Arial" w:cs="Arial"/>
          <w:lang w:val="en-GB"/>
        </w:rPr>
      </w:pPr>
    </w:p>
    <w:tbl>
      <w:tblPr>
        <w:tblW w:w="8788" w:type="dxa"/>
        <w:jc w:val="center"/>
        <w:tblBorders>
          <w:top w:val="nil"/>
          <w:left w:val="nil"/>
          <w:bottom w:val="nil"/>
          <w:right w:val="nil"/>
        </w:tblBorders>
        <w:tblLook w:val="0000" w:firstRow="0" w:lastRow="0" w:firstColumn="0" w:lastColumn="0" w:noHBand="0" w:noVBand="0"/>
      </w:tblPr>
      <w:tblGrid>
        <w:gridCol w:w="3397"/>
        <w:gridCol w:w="5391"/>
      </w:tblGrid>
      <w:tr w:rsidR="00AE26BA" w:rsidRPr="00971CA0" w:rsidTr="00C0181F">
        <w:trPr>
          <w:trHeight w:val="352"/>
          <w:jc w:val="center"/>
        </w:trPr>
        <w:tc>
          <w:tcPr>
            <w:tcW w:w="8788" w:type="dxa"/>
            <w:gridSpan w:val="2"/>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AE26BA" w:rsidRPr="00971CA0" w:rsidRDefault="00AE26BA" w:rsidP="00C0181F">
            <w:pPr>
              <w:jc w:val="center"/>
              <w:rPr>
                <w:rFonts w:ascii="Arial" w:hAnsi="Arial" w:cs="Arial"/>
                <w:sz w:val="22"/>
                <w:szCs w:val="22"/>
                <w:lang w:val="en-GB"/>
              </w:rPr>
            </w:pPr>
            <w:r w:rsidRPr="00971CA0">
              <w:rPr>
                <w:rFonts w:ascii="Arial" w:hAnsi="Arial" w:cs="Arial"/>
                <w:b/>
                <w:sz w:val="22"/>
                <w:szCs w:val="22"/>
                <w:lang w:val="en-GB"/>
              </w:rPr>
              <w:t>IDENTIFICATION OF THE TENDERER</w:t>
            </w:r>
          </w:p>
        </w:tc>
      </w:tr>
      <w:tr w:rsidR="00AE26BA" w:rsidRPr="00971CA0" w:rsidTr="00C0181F">
        <w:trPr>
          <w:trHeight w:hRule="exact" w:val="425"/>
          <w:jc w:val="center"/>
        </w:trPr>
        <w:tc>
          <w:tcPr>
            <w:tcW w:w="3397" w:type="dxa"/>
            <w:vMerge w:val="restart"/>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Name of Tenderer </w:t>
            </w:r>
            <w:r w:rsidRPr="00971CA0">
              <w:rPr>
                <w:rFonts w:ascii="Arial" w:hAnsi="Arial" w:cs="Arial"/>
                <w:i/>
                <w:sz w:val="20"/>
                <w:szCs w:val="20"/>
                <w:lang w:val="en-GB"/>
              </w:rPr>
              <w:t>(in full)</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Legal form of Tenderer </w:t>
            </w:r>
            <w:r w:rsidRPr="00971CA0">
              <w:rPr>
                <w:rFonts w:ascii="Arial" w:hAnsi="Arial" w:cs="Arial"/>
                <w:i/>
                <w:sz w:val="20"/>
                <w:szCs w:val="20"/>
                <w:lang w:val="en-GB"/>
              </w:rPr>
              <w:t>(e.g. SA)</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Date and country of registration </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Registration number</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VAT number</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val="restart"/>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Registered office address</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val="restart"/>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Administrative address </w:t>
            </w:r>
          </w:p>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(if different to above) </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vMerge/>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Name of contact person </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Position </w:t>
            </w:r>
            <w:r w:rsidRPr="00971CA0">
              <w:rPr>
                <w:rFonts w:ascii="Arial" w:hAnsi="Arial" w:cs="Arial"/>
                <w:i/>
                <w:sz w:val="20"/>
                <w:szCs w:val="20"/>
                <w:lang w:val="en-GB"/>
              </w:rPr>
              <w:t>(e.g. Manager)</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Telephone number</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e-mail address</w:t>
            </w:r>
          </w:p>
        </w:tc>
        <w:tc>
          <w:tcPr>
            <w:tcW w:w="5391" w:type="dxa"/>
            <w:tcBorders>
              <w:top w:val="single" w:sz="4" w:space="0" w:color="auto"/>
              <w:left w:val="single" w:sz="4" w:space="0" w:color="auto"/>
              <w:bottom w:val="single" w:sz="4"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hRule="exact" w:val="425"/>
          <w:jc w:val="center"/>
        </w:trPr>
        <w:tc>
          <w:tcPr>
            <w:tcW w:w="3397" w:type="dxa"/>
            <w:tcBorders>
              <w:top w:val="single" w:sz="4" w:space="0" w:color="auto"/>
              <w:left w:val="single" w:sz="12" w:space="0" w:color="auto"/>
              <w:bottom w:val="single" w:sz="4"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Website</w:t>
            </w:r>
          </w:p>
        </w:tc>
        <w:tc>
          <w:tcPr>
            <w:tcW w:w="5391" w:type="dxa"/>
            <w:tcBorders>
              <w:top w:val="single" w:sz="4" w:space="0" w:color="auto"/>
              <w:left w:val="single" w:sz="4" w:space="0" w:color="auto"/>
              <w:bottom w:val="single" w:sz="12" w:space="0" w:color="auto"/>
              <w:right w:val="single" w:sz="12" w:space="0" w:color="auto"/>
            </w:tcBorders>
            <w:vAlign w:val="center"/>
          </w:tcPr>
          <w:p w:rsidR="00AE26BA" w:rsidRPr="00971CA0" w:rsidRDefault="00AE26BA" w:rsidP="00C0181F">
            <w:pPr>
              <w:ind w:left="176" w:right="180"/>
              <w:rPr>
                <w:rFonts w:ascii="Arial" w:hAnsi="Arial" w:cs="Arial"/>
                <w:sz w:val="22"/>
                <w:szCs w:val="22"/>
                <w:lang w:val="en-GB"/>
              </w:rPr>
            </w:pPr>
          </w:p>
        </w:tc>
      </w:tr>
      <w:tr w:rsidR="00AE26BA" w:rsidRPr="00971CA0" w:rsidTr="00C0181F">
        <w:trPr>
          <w:trHeight w:val="424"/>
          <w:jc w:val="center"/>
        </w:trPr>
        <w:tc>
          <w:tcPr>
            <w:tcW w:w="8788" w:type="dxa"/>
            <w:gridSpan w:val="2"/>
            <w:tcBorders>
              <w:top w:val="single" w:sz="12" w:space="0" w:color="auto"/>
              <w:left w:val="nil"/>
              <w:bottom w:val="single" w:sz="12" w:space="0" w:color="auto"/>
              <w:right w:val="nil"/>
            </w:tcBorders>
            <w:vAlign w:val="center"/>
          </w:tcPr>
          <w:p w:rsidR="00AE26BA" w:rsidRPr="00971CA0" w:rsidRDefault="00AE26BA" w:rsidP="00C0181F">
            <w:pPr>
              <w:jc w:val="center"/>
              <w:rPr>
                <w:rFonts w:ascii="Arial" w:hAnsi="Arial" w:cs="Arial"/>
                <w:b/>
                <w:sz w:val="22"/>
                <w:szCs w:val="22"/>
                <w:lang w:val="en-GB"/>
              </w:rPr>
            </w:pPr>
          </w:p>
        </w:tc>
      </w:tr>
      <w:tr w:rsidR="00AE26BA" w:rsidRPr="00971CA0" w:rsidTr="00C0181F">
        <w:trPr>
          <w:trHeight w:val="410"/>
          <w:jc w:val="center"/>
        </w:trPr>
        <w:tc>
          <w:tcPr>
            <w:tcW w:w="8788"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AE26BA" w:rsidRPr="00971CA0" w:rsidRDefault="00AE26BA" w:rsidP="00C0181F">
            <w:pPr>
              <w:jc w:val="center"/>
              <w:rPr>
                <w:rFonts w:ascii="Arial" w:hAnsi="Arial" w:cs="Arial"/>
                <w:sz w:val="22"/>
                <w:szCs w:val="22"/>
                <w:lang w:val="en-GB"/>
              </w:rPr>
            </w:pPr>
            <w:r w:rsidRPr="00971CA0">
              <w:rPr>
                <w:rFonts w:ascii="Arial" w:hAnsi="Arial" w:cs="Arial"/>
                <w:b/>
                <w:sz w:val="22"/>
                <w:szCs w:val="22"/>
                <w:lang w:val="en-GB"/>
              </w:rPr>
              <w:t>DECLARATION BY AUTHORISED REPRESENTATIVE OF TENDERER</w:t>
            </w:r>
            <w:r w:rsidRPr="00971CA0">
              <w:rPr>
                <w:rFonts w:ascii="Arial" w:hAnsi="Arial" w:cs="Arial"/>
                <w:b/>
                <w:sz w:val="22"/>
                <w:szCs w:val="22"/>
                <w:vertAlign w:val="superscript"/>
                <w:lang w:val="en-GB"/>
              </w:rPr>
              <w:footnoteReference w:id="1"/>
            </w:r>
          </w:p>
        </w:tc>
      </w:tr>
      <w:tr w:rsidR="00AE26BA" w:rsidRPr="00971CA0" w:rsidTr="00C0181F">
        <w:trPr>
          <w:trHeight w:val="629"/>
          <w:jc w:val="center"/>
        </w:trPr>
        <w:tc>
          <w:tcPr>
            <w:tcW w:w="8788" w:type="dxa"/>
            <w:gridSpan w:val="2"/>
            <w:tcBorders>
              <w:top w:val="single" w:sz="12" w:space="0" w:color="auto"/>
              <w:left w:val="single" w:sz="12" w:space="0" w:color="auto"/>
              <w:bottom w:val="single" w:sz="8" w:space="0" w:color="000000"/>
              <w:right w:val="single" w:sz="12" w:space="0" w:color="auto"/>
            </w:tcBorders>
            <w:vAlign w:val="center"/>
          </w:tcPr>
          <w:p w:rsidR="00AE26BA" w:rsidRPr="00971CA0" w:rsidRDefault="00AE26BA" w:rsidP="00C0181F">
            <w:pPr>
              <w:rPr>
                <w:rFonts w:ascii="Arial" w:hAnsi="Arial" w:cs="Arial"/>
                <w:i/>
                <w:sz w:val="20"/>
                <w:szCs w:val="20"/>
                <w:lang w:val="en-GB"/>
              </w:rPr>
            </w:pPr>
            <w:r w:rsidRPr="00971CA0">
              <w:rPr>
                <w:rFonts w:ascii="Arial" w:hAnsi="Arial" w:cs="Arial"/>
                <w:i/>
                <w:sz w:val="20"/>
                <w:szCs w:val="20"/>
                <w:lang w:val="en-GB"/>
              </w:rPr>
              <w:t xml:space="preserve">I, the undersigned, certify that the information given in this tender is correct &amp; that the tender is valid. </w:t>
            </w:r>
          </w:p>
        </w:tc>
      </w:tr>
      <w:tr w:rsidR="00AE26BA" w:rsidRPr="00971CA0" w:rsidTr="00C0181F">
        <w:trPr>
          <w:trHeight w:hRule="exact" w:val="454"/>
          <w:jc w:val="center"/>
        </w:trPr>
        <w:tc>
          <w:tcPr>
            <w:tcW w:w="3397" w:type="dxa"/>
            <w:tcBorders>
              <w:top w:val="single" w:sz="8" w:space="0" w:color="000000"/>
              <w:left w:val="single" w:sz="12" w:space="0" w:color="auto"/>
              <w:bottom w:val="single" w:sz="8" w:space="0" w:color="000000"/>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First name</w:t>
            </w:r>
          </w:p>
        </w:tc>
        <w:tc>
          <w:tcPr>
            <w:tcW w:w="5391" w:type="dxa"/>
            <w:tcBorders>
              <w:top w:val="single" w:sz="4" w:space="0" w:color="auto"/>
              <w:left w:val="single" w:sz="4" w:space="0" w:color="auto"/>
              <w:bottom w:val="single" w:sz="8" w:space="0" w:color="000000"/>
              <w:right w:val="single" w:sz="12" w:space="0" w:color="auto"/>
            </w:tcBorders>
            <w:vAlign w:val="center"/>
          </w:tcPr>
          <w:p w:rsidR="00AE26BA" w:rsidRPr="00971CA0" w:rsidRDefault="00AE26BA" w:rsidP="00C0181F">
            <w:pPr>
              <w:ind w:left="176"/>
              <w:rPr>
                <w:rFonts w:ascii="Arial" w:hAnsi="Arial" w:cs="Arial"/>
                <w:sz w:val="22"/>
                <w:szCs w:val="22"/>
                <w:lang w:val="en-GB"/>
              </w:rPr>
            </w:pPr>
          </w:p>
        </w:tc>
      </w:tr>
      <w:tr w:rsidR="00AE26BA" w:rsidRPr="00971CA0" w:rsidTr="00C0181F">
        <w:trPr>
          <w:trHeight w:hRule="exact" w:val="454"/>
          <w:jc w:val="center"/>
        </w:trPr>
        <w:tc>
          <w:tcPr>
            <w:tcW w:w="3397" w:type="dxa"/>
            <w:tcBorders>
              <w:top w:val="single" w:sz="8" w:space="0" w:color="000000"/>
              <w:left w:val="single" w:sz="12" w:space="0" w:color="auto"/>
              <w:bottom w:val="single" w:sz="8" w:space="0" w:color="000000"/>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Last name</w:t>
            </w:r>
          </w:p>
        </w:tc>
        <w:tc>
          <w:tcPr>
            <w:tcW w:w="5391" w:type="dxa"/>
            <w:tcBorders>
              <w:top w:val="single" w:sz="8" w:space="0" w:color="000000"/>
              <w:left w:val="single" w:sz="4" w:space="0" w:color="auto"/>
              <w:bottom w:val="single" w:sz="8" w:space="0" w:color="000000"/>
              <w:right w:val="single" w:sz="12" w:space="0" w:color="auto"/>
            </w:tcBorders>
            <w:vAlign w:val="center"/>
          </w:tcPr>
          <w:p w:rsidR="00AE26BA" w:rsidRPr="00971CA0" w:rsidRDefault="00AE26BA" w:rsidP="00C0181F">
            <w:pPr>
              <w:ind w:left="176"/>
              <w:rPr>
                <w:rFonts w:ascii="Arial" w:hAnsi="Arial" w:cs="Arial"/>
                <w:sz w:val="22"/>
                <w:szCs w:val="22"/>
                <w:lang w:val="en-GB"/>
              </w:rPr>
            </w:pPr>
          </w:p>
        </w:tc>
      </w:tr>
      <w:tr w:rsidR="00AE26BA" w:rsidRPr="00971CA0" w:rsidTr="00C0181F">
        <w:trPr>
          <w:trHeight w:hRule="exact" w:val="454"/>
          <w:jc w:val="center"/>
        </w:trPr>
        <w:tc>
          <w:tcPr>
            <w:tcW w:w="3397" w:type="dxa"/>
            <w:tcBorders>
              <w:top w:val="single" w:sz="8" w:space="0" w:color="000000"/>
              <w:left w:val="single" w:sz="12" w:space="0" w:color="auto"/>
              <w:bottom w:val="single" w:sz="8" w:space="0" w:color="000000"/>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Title </w:t>
            </w:r>
            <w:r w:rsidRPr="00971CA0">
              <w:rPr>
                <w:rFonts w:ascii="Arial" w:hAnsi="Arial" w:cs="Arial"/>
                <w:i/>
                <w:sz w:val="20"/>
                <w:szCs w:val="20"/>
                <w:lang w:val="en-GB"/>
              </w:rPr>
              <w:t>(e.g. Mr, Mrs, Dr, Professor.)</w:t>
            </w:r>
            <w:r w:rsidRPr="00971CA0">
              <w:rPr>
                <w:rFonts w:ascii="Arial" w:hAnsi="Arial" w:cs="Arial"/>
                <w:sz w:val="22"/>
                <w:szCs w:val="22"/>
                <w:lang w:val="en-GB"/>
              </w:rPr>
              <w:t xml:space="preserve"> </w:t>
            </w:r>
          </w:p>
        </w:tc>
        <w:tc>
          <w:tcPr>
            <w:tcW w:w="5391" w:type="dxa"/>
            <w:tcBorders>
              <w:top w:val="single" w:sz="8" w:space="0" w:color="000000"/>
              <w:left w:val="single" w:sz="4" w:space="0" w:color="auto"/>
              <w:bottom w:val="single" w:sz="8" w:space="0" w:color="000000"/>
              <w:right w:val="single" w:sz="12" w:space="0" w:color="auto"/>
            </w:tcBorders>
            <w:vAlign w:val="center"/>
          </w:tcPr>
          <w:p w:rsidR="00AE26BA" w:rsidRPr="00971CA0" w:rsidRDefault="00AE26BA" w:rsidP="00C0181F">
            <w:pPr>
              <w:ind w:left="176"/>
              <w:rPr>
                <w:rFonts w:ascii="Arial" w:hAnsi="Arial" w:cs="Arial"/>
                <w:sz w:val="22"/>
                <w:szCs w:val="22"/>
                <w:lang w:val="en-GB"/>
              </w:rPr>
            </w:pPr>
          </w:p>
        </w:tc>
      </w:tr>
      <w:tr w:rsidR="00AE26BA" w:rsidRPr="00971CA0" w:rsidTr="00C0181F">
        <w:trPr>
          <w:trHeight w:hRule="exact" w:val="454"/>
          <w:jc w:val="center"/>
        </w:trPr>
        <w:tc>
          <w:tcPr>
            <w:tcW w:w="3397" w:type="dxa"/>
            <w:tcBorders>
              <w:top w:val="single" w:sz="8" w:space="0" w:color="000000"/>
              <w:left w:val="single" w:sz="12" w:space="0" w:color="auto"/>
              <w:bottom w:val="single" w:sz="8" w:space="0" w:color="000000"/>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Position (e.g. Director)</w:t>
            </w:r>
          </w:p>
        </w:tc>
        <w:tc>
          <w:tcPr>
            <w:tcW w:w="5391" w:type="dxa"/>
            <w:tcBorders>
              <w:top w:val="single" w:sz="8" w:space="0" w:color="000000"/>
              <w:left w:val="single" w:sz="4" w:space="0" w:color="auto"/>
              <w:bottom w:val="single" w:sz="8" w:space="0" w:color="000000"/>
              <w:right w:val="single" w:sz="12" w:space="0" w:color="auto"/>
            </w:tcBorders>
            <w:vAlign w:val="center"/>
          </w:tcPr>
          <w:p w:rsidR="00AE26BA" w:rsidRPr="00971CA0" w:rsidRDefault="00AE26BA" w:rsidP="00C0181F">
            <w:pPr>
              <w:ind w:left="176"/>
              <w:rPr>
                <w:rFonts w:ascii="Arial" w:hAnsi="Arial" w:cs="Arial"/>
                <w:sz w:val="22"/>
                <w:szCs w:val="22"/>
                <w:lang w:val="en-GB"/>
              </w:rPr>
            </w:pPr>
          </w:p>
        </w:tc>
      </w:tr>
      <w:tr w:rsidR="00AE26BA" w:rsidRPr="00971CA0" w:rsidTr="00C0181F">
        <w:trPr>
          <w:trHeight w:hRule="exact" w:val="454"/>
          <w:jc w:val="center"/>
        </w:trPr>
        <w:tc>
          <w:tcPr>
            <w:tcW w:w="3397" w:type="dxa"/>
            <w:tcBorders>
              <w:top w:val="single" w:sz="8" w:space="0" w:color="000000"/>
              <w:left w:val="single" w:sz="12" w:space="0" w:color="auto"/>
              <w:bottom w:val="single" w:sz="8" w:space="0" w:color="000000"/>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 xml:space="preserve">Telephone number </w:t>
            </w:r>
          </w:p>
        </w:tc>
        <w:tc>
          <w:tcPr>
            <w:tcW w:w="5391" w:type="dxa"/>
            <w:tcBorders>
              <w:top w:val="single" w:sz="8" w:space="0" w:color="000000"/>
              <w:left w:val="single" w:sz="4" w:space="0" w:color="auto"/>
              <w:bottom w:val="single" w:sz="8" w:space="0" w:color="000000"/>
              <w:right w:val="single" w:sz="12" w:space="0" w:color="auto"/>
            </w:tcBorders>
            <w:vAlign w:val="center"/>
          </w:tcPr>
          <w:p w:rsidR="00AE26BA" w:rsidRPr="00971CA0" w:rsidRDefault="00AE26BA" w:rsidP="00C0181F">
            <w:pPr>
              <w:ind w:left="176"/>
              <w:rPr>
                <w:rFonts w:ascii="Arial" w:hAnsi="Arial" w:cs="Arial"/>
                <w:sz w:val="22"/>
                <w:szCs w:val="22"/>
                <w:lang w:val="en-GB"/>
              </w:rPr>
            </w:pPr>
          </w:p>
        </w:tc>
      </w:tr>
      <w:tr w:rsidR="00AE26BA" w:rsidRPr="00971CA0" w:rsidTr="00C0181F">
        <w:trPr>
          <w:trHeight w:hRule="exact" w:val="454"/>
          <w:jc w:val="center"/>
        </w:trPr>
        <w:tc>
          <w:tcPr>
            <w:tcW w:w="3397" w:type="dxa"/>
            <w:tcBorders>
              <w:top w:val="single" w:sz="8" w:space="0" w:color="000000"/>
              <w:left w:val="single" w:sz="12" w:space="0" w:color="auto"/>
              <w:bottom w:val="single" w:sz="12" w:space="0" w:color="auto"/>
              <w:right w:val="single" w:sz="4" w:space="0" w:color="auto"/>
            </w:tcBorders>
            <w:vAlign w:val="center"/>
          </w:tcPr>
          <w:p w:rsidR="00AE26BA" w:rsidRPr="00971CA0" w:rsidRDefault="00AE26BA" w:rsidP="00C0181F">
            <w:pPr>
              <w:rPr>
                <w:rFonts w:ascii="Arial" w:hAnsi="Arial" w:cs="Arial"/>
                <w:sz w:val="22"/>
                <w:szCs w:val="22"/>
                <w:lang w:val="en-GB"/>
              </w:rPr>
            </w:pPr>
            <w:r w:rsidRPr="00971CA0">
              <w:rPr>
                <w:rFonts w:ascii="Arial" w:hAnsi="Arial" w:cs="Arial"/>
                <w:sz w:val="22"/>
                <w:szCs w:val="22"/>
                <w:lang w:val="en-GB"/>
              </w:rPr>
              <w:t>e-mail address</w:t>
            </w:r>
          </w:p>
        </w:tc>
        <w:tc>
          <w:tcPr>
            <w:tcW w:w="5391" w:type="dxa"/>
            <w:tcBorders>
              <w:top w:val="single" w:sz="8" w:space="0" w:color="000000"/>
              <w:left w:val="single" w:sz="4" w:space="0" w:color="auto"/>
              <w:bottom w:val="single" w:sz="12" w:space="0" w:color="auto"/>
              <w:right w:val="single" w:sz="12" w:space="0" w:color="auto"/>
            </w:tcBorders>
            <w:vAlign w:val="center"/>
          </w:tcPr>
          <w:p w:rsidR="00AE26BA" w:rsidRPr="00971CA0" w:rsidRDefault="00AE26BA" w:rsidP="00C0181F">
            <w:pPr>
              <w:ind w:left="176"/>
              <w:rPr>
                <w:rFonts w:ascii="Arial" w:hAnsi="Arial" w:cs="Arial"/>
                <w:sz w:val="22"/>
                <w:szCs w:val="22"/>
                <w:lang w:val="en-GB"/>
              </w:rPr>
            </w:pPr>
          </w:p>
        </w:tc>
      </w:tr>
    </w:tbl>
    <w:p w:rsidR="00AE26BA" w:rsidRPr="00971CA0" w:rsidRDefault="00AE26BA" w:rsidP="00AE26BA">
      <w:pPr>
        <w:rPr>
          <w:rFonts w:ascii="Arial" w:hAnsi="Arial" w:cs="Arial"/>
          <w:b/>
          <w:sz w:val="22"/>
          <w:szCs w:val="22"/>
          <w:lang w:val="en-GB"/>
        </w:rPr>
      </w:pPr>
    </w:p>
    <w:p w:rsidR="00AE26BA" w:rsidRPr="00971CA0" w:rsidRDefault="00AE26BA" w:rsidP="00AE26BA">
      <w:pPr>
        <w:ind w:firstLine="426"/>
        <w:rPr>
          <w:rFonts w:ascii="Arial" w:hAnsi="Arial" w:cs="Arial"/>
          <w:b/>
          <w:sz w:val="22"/>
          <w:szCs w:val="22"/>
          <w:lang w:val="en-GB"/>
        </w:rPr>
      </w:pPr>
    </w:p>
    <w:p w:rsidR="00AE26BA" w:rsidRPr="00971CA0" w:rsidRDefault="00AE26BA" w:rsidP="00AE26BA">
      <w:pPr>
        <w:ind w:firstLine="426"/>
        <w:rPr>
          <w:rFonts w:ascii="Arial" w:hAnsi="Arial" w:cs="Arial"/>
          <w:b/>
          <w:sz w:val="22"/>
          <w:szCs w:val="22"/>
          <w:lang w:val="en-GB"/>
        </w:rPr>
      </w:pPr>
    </w:p>
    <w:p w:rsidR="00AE26BA" w:rsidRPr="00971CA0" w:rsidRDefault="00AE26BA" w:rsidP="00AE26BA">
      <w:pPr>
        <w:ind w:firstLine="426"/>
        <w:rPr>
          <w:rFonts w:ascii="Arial" w:hAnsi="Arial" w:cs="Arial"/>
          <w:sz w:val="22"/>
          <w:szCs w:val="22"/>
          <w:lang w:val="en-GB"/>
        </w:rPr>
      </w:pPr>
      <w:r w:rsidRPr="00971CA0">
        <w:rPr>
          <w:rFonts w:ascii="Arial" w:hAnsi="Arial" w:cs="Arial"/>
          <w:b/>
          <w:sz w:val="22"/>
          <w:szCs w:val="22"/>
          <w:lang w:val="en-GB"/>
        </w:rPr>
        <w:t xml:space="preserve">SIGNATURE: </w:t>
      </w:r>
      <w:r w:rsidRPr="00971CA0">
        <w:rPr>
          <w:rFonts w:ascii="Arial" w:hAnsi="Arial" w:cs="Arial"/>
          <w:sz w:val="22"/>
          <w:szCs w:val="22"/>
          <w:lang w:val="en-GB"/>
        </w:rPr>
        <w:t>……………....……….........…….</w:t>
      </w:r>
      <w:r w:rsidRPr="00971CA0">
        <w:rPr>
          <w:rFonts w:ascii="Arial" w:hAnsi="Arial" w:cs="Arial"/>
          <w:b/>
          <w:sz w:val="22"/>
          <w:szCs w:val="22"/>
          <w:lang w:val="en-GB"/>
        </w:rPr>
        <w:t xml:space="preserve">       DATE: </w:t>
      </w:r>
      <w:r w:rsidRPr="00971CA0">
        <w:rPr>
          <w:rFonts w:ascii="Arial" w:hAnsi="Arial" w:cs="Arial"/>
          <w:sz w:val="22"/>
          <w:szCs w:val="22"/>
          <w:lang w:val="en-GB"/>
        </w:rPr>
        <w:t>...................................................</w:t>
      </w:r>
      <w:r w:rsidRPr="00971CA0">
        <w:rPr>
          <w:rFonts w:ascii="Arial" w:hAnsi="Arial" w:cs="Arial"/>
          <w:sz w:val="22"/>
          <w:szCs w:val="22"/>
          <w:lang w:val="en-GB"/>
        </w:rPr>
        <w:br w:type="page"/>
      </w:r>
    </w:p>
    <w:p w:rsidR="00AE26BA" w:rsidRPr="00DC163C" w:rsidRDefault="00AE26BA" w:rsidP="00AE26BA">
      <w:pPr>
        <w:pStyle w:val="Heading1"/>
      </w:pPr>
      <w:bookmarkStart w:id="152" w:name="_Toc470006605"/>
      <w:r w:rsidRPr="00DC163C">
        <w:lastRenderedPageBreak/>
        <w:t>ANNEX V</w:t>
      </w:r>
      <w:bookmarkEnd w:id="151"/>
      <w:bookmarkEnd w:id="152"/>
      <w:r w:rsidRPr="00DC163C">
        <w:t xml:space="preserve"> </w:t>
      </w:r>
    </w:p>
    <w:p w:rsidR="00AE26BA" w:rsidRPr="00DC163C" w:rsidRDefault="00AE26BA" w:rsidP="00AE26BA">
      <w:pPr>
        <w:jc w:val="center"/>
        <w:rPr>
          <w:rFonts w:ascii="Arial" w:hAnsi="Arial" w:cs="Arial"/>
          <w:b/>
          <w:sz w:val="36"/>
          <w:szCs w:val="36"/>
          <w:lang w:val="en-GB"/>
        </w:rPr>
      </w:pPr>
      <w:r w:rsidRPr="00DC163C">
        <w:rPr>
          <w:rFonts w:ascii="Arial" w:hAnsi="Arial" w:cs="Arial"/>
          <w:b/>
          <w:sz w:val="36"/>
          <w:szCs w:val="36"/>
          <w:lang w:val="en-GB"/>
        </w:rPr>
        <w:t>Consortium</w:t>
      </w:r>
      <w:r>
        <w:rPr>
          <w:rFonts w:ascii="Arial" w:hAnsi="Arial" w:cs="Arial"/>
          <w:b/>
          <w:sz w:val="36"/>
          <w:szCs w:val="36"/>
          <w:lang w:val="en-GB"/>
        </w:rPr>
        <w:t>/Grouping</w:t>
      </w:r>
      <w:r w:rsidRPr="00DC163C">
        <w:rPr>
          <w:rFonts w:ascii="Arial" w:hAnsi="Arial" w:cs="Arial"/>
          <w:b/>
          <w:sz w:val="36"/>
          <w:szCs w:val="36"/>
          <w:lang w:val="en-GB"/>
        </w:rPr>
        <w:t xml:space="preserve"> form</w:t>
      </w:r>
    </w:p>
    <w:p w:rsidR="00AE26BA" w:rsidRPr="00DC163C" w:rsidRDefault="00AE26BA" w:rsidP="00AE26BA">
      <w:pPr>
        <w:spacing w:after="120"/>
        <w:rPr>
          <w:b/>
          <w:lang w:val="en-GB"/>
        </w:rPr>
      </w:pPr>
    </w:p>
    <w:p w:rsidR="00AE26BA" w:rsidRPr="00DC163C" w:rsidRDefault="00AE26BA" w:rsidP="00AE26BA">
      <w:pPr>
        <w:spacing w:after="120"/>
        <w:rPr>
          <w:rFonts w:ascii="Arial" w:hAnsi="Arial" w:cs="Arial"/>
          <w:b/>
          <w:lang w:val="en-GB"/>
        </w:rPr>
      </w:pPr>
      <w:r w:rsidRPr="00DC163C">
        <w:rPr>
          <w:rFonts w:ascii="Arial" w:hAnsi="Arial" w:cs="Arial"/>
          <w:b/>
          <w:lang w:val="en-GB"/>
        </w:rPr>
        <w:t xml:space="preserve">Name of </w:t>
      </w:r>
      <w:r>
        <w:rPr>
          <w:rFonts w:ascii="Arial" w:hAnsi="Arial" w:cs="Arial"/>
          <w:b/>
          <w:lang w:val="en-GB"/>
        </w:rPr>
        <w:t>applicant</w:t>
      </w:r>
      <w:r w:rsidRPr="00DC163C">
        <w:rPr>
          <w:rFonts w:ascii="Arial" w:hAnsi="Arial" w:cs="Arial"/>
          <w:b/>
          <w:lang w:val="en-GB"/>
        </w:rPr>
        <w:t xml:space="preserve">: </w:t>
      </w:r>
      <w:r w:rsidRPr="00DC163C">
        <w:rPr>
          <w:rFonts w:ascii="Arial" w:hAnsi="Arial" w:cs="Arial"/>
          <w:b/>
          <w:bdr w:val="single" w:sz="4" w:space="0" w:color="auto"/>
          <w:lang w:val="en-GB"/>
        </w:rPr>
        <w:t xml:space="preserve"> </w:t>
      </w:r>
      <w:r w:rsidRPr="00DC163C">
        <w:rPr>
          <w:rFonts w:ascii="Arial" w:hAnsi="Arial" w:cs="Arial"/>
          <w:b/>
          <w:u w:val="dotted"/>
          <w:bdr w:val="single" w:sz="4" w:space="0" w:color="auto"/>
          <w:lang w:val="en-GB"/>
        </w:rPr>
        <w:t xml:space="preserve">                                                             </w:t>
      </w:r>
    </w:p>
    <w:p w:rsidR="00AE26BA" w:rsidRPr="00DC163C" w:rsidRDefault="00AE26BA" w:rsidP="00AE26BA">
      <w:pPr>
        <w:spacing w:after="120"/>
        <w:rPr>
          <w:rFonts w:ascii="Arial" w:hAnsi="Arial" w:cs="Arial"/>
          <w:b/>
          <w:lang w:val="en-GB"/>
        </w:rPr>
      </w:pPr>
      <w:r w:rsidRPr="00DC163C">
        <w:rPr>
          <w:rFonts w:ascii="Arial" w:hAnsi="Arial" w:cs="Arial"/>
          <w:b/>
          <w:noProof/>
          <w:lang w:val="en-GB" w:eastAsia="en-GB"/>
        </w:rPr>
        <mc:AlternateContent>
          <mc:Choice Requires="wps">
            <w:drawing>
              <wp:anchor distT="0" distB="0" distL="114300" distR="114300" simplePos="0" relativeHeight="251702272" behindDoc="0" locked="0" layoutInCell="1" allowOverlap="1" wp14:anchorId="751DA606" wp14:editId="0D77210E">
                <wp:simplePos x="0" y="0"/>
                <wp:positionH relativeFrom="column">
                  <wp:posOffset>4648200</wp:posOffset>
                </wp:positionH>
                <wp:positionV relativeFrom="paragraph">
                  <wp:posOffset>229870</wp:posOffset>
                </wp:positionV>
                <wp:extent cx="304800" cy="228600"/>
                <wp:effectExtent l="0" t="0" r="19050" b="1905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C0181F" w:rsidRPr="002531C3" w:rsidRDefault="00C0181F" w:rsidP="00AE26BA">
                            <w:pPr>
                              <w:rPr>
                                <w:rFonts w:ascii="Times"/>
                                <w:b/>
                                <w:sz w:val="20"/>
                              </w:rPr>
                            </w:pPr>
                            <w:r w:rsidRPr="002531C3">
                              <w:rPr>
                                <w:rFonts w:ascii="Times"/>
                                <w:b/>
                                <w:color w:val="0000FF"/>
                                <w:sz w:val="20"/>
                              </w:rPr>
                              <w:t>X</w:t>
                            </w:r>
                          </w:p>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A606" id="Text Box 17" o:spid="_x0000_s1028" type="#_x0000_t202" style="position:absolute;margin-left:366pt;margin-top:18.1pt;width:2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Nn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">
                <v:textbox>
                  <w:txbxContent>
                    <w:p w:rsidR="00C0181F" w:rsidRPr="002531C3" w:rsidRDefault="00C0181F" w:rsidP="00AE26BA">
                      <w:pPr>
                        <w:rPr>
                          <w:rFonts w:ascii="Times"/>
                          <w:b/>
                          <w:sz w:val="20"/>
                        </w:rPr>
                      </w:pPr>
                      <w:r w:rsidRPr="002531C3">
                        <w:rPr>
                          <w:rFonts w:ascii="Times"/>
                          <w:b/>
                          <w:color w:val="0000FF"/>
                          <w:sz w:val="20"/>
                        </w:rPr>
                        <w:t>X</w:t>
                      </w:r>
                    </w:p>
                    <w:p w:rsidR="00C0181F" w:rsidRDefault="00C0181F" w:rsidP="00AE26BA"/>
                  </w:txbxContent>
                </v:textbox>
              </v:shape>
            </w:pict>
          </mc:Fallback>
        </mc:AlternateContent>
      </w:r>
    </w:p>
    <w:p w:rsidR="00AE26BA" w:rsidRPr="00DC163C" w:rsidRDefault="00AE26BA" w:rsidP="00AE26BA">
      <w:pPr>
        <w:spacing w:after="120"/>
        <w:rPr>
          <w:rFonts w:ascii="Arial" w:hAnsi="Arial" w:cs="Arial"/>
          <w:lang w:val="en-GB"/>
        </w:rPr>
      </w:pPr>
      <w:r>
        <w:rPr>
          <w:rFonts w:ascii="Arial" w:hAnsi="Arial" w:cs="Arial"/>
          <w:b/>
          <w:lang w:val="en-GB"/>
        </w:rPr>
        <w:t>Type of</w:t>
      </w:r>
      <w:r w:rsidRPr="00DC163C">
        <w:rPr>
          <w:rFonts w:ascii="Arial" w:hAnsi="Arial" w:cs="Arial"/>
          <w:b/>
          <w:lang w:val="en-GB"/>
        </w:rPr>
        <w:t xml:space="preserve"> Consortium</w:t>
      </w:r>
      <w:r>
        <w:rPr>
          <w:rFonts w:ascii="Arial" w:hAnsi="Arial" w:cs="Arial"/>
          <w:b/>
          <w:lang w:val="en-GB"/>
        </w:rPr>
        <w:t xml:space="preserve"> or Grouping</w:t>
      </w:r>
      <w:r w:rsidRPr="00DC163C">
        <w:rPr>
          <w:rFonts w:ascii="Arial" w:hAnsi="Arial" w:cs="Arial"/>
          <w:b/>
          <w:lang w:val="en-GB"/>
        </w:rPr>
        <w:t>:</w:t>
      </w:r>
      <w:r w:rsidRPr="00DC163C">
        <w:rPr>
          <w:rFonts w:ascii="Arial" w:hAnsi="Arial" w:cs="Arial"/>
          <w:lang w:val="en-GB"/>
        </w:rPr>
        <w:t xml:space="preserve"> (Please cross the relevant box)</w:t>
      </w:r>
      <w:r w:rsidRPr="00DC163C">
        <w:rPr>
          <w:rFonts w:ascii="Arial" w:hAnsi="Arial" w:cs="Arial"/>
          <w:lang w:val="en-GB"/>
        </w:rPr>
        <w:tab/>
      </w:r>
    </w:p>
    <w:p w:rsidR="00AE26BA" w:rsidRPr="00DC163C" w:rsidRDefault="00AE26BA" w:rsidP="00AE26BA">
      <w:pPr>
        <w:tabs>
          <w:tab w:val="left" w:pos="1985"/>
        </w:tabs>
        <w:spacing w:after="120"/>
        <w:rPr>
          <w:rFonts w:ascii="Arial" w:hAnsi="Arial" w:cs="Arial"/>
          <w:lang w:val="en-GB"/>
        </w:rPr>
      </w:pPr>
    </w:p>
    <w:p w:rsidR="00AE26BA" w:rsidRPr="00DC163C" w:rsidRDefault="00AE26BA" w:rsidP="00AE26BA">
      <w:pPr>
        <w:tabs>
          <w:tab w:val="left" w:pos="1985"/>
        </w:tabs>
        <w:spacing w:after="120"/>
        <w:rPr>
          <w:rFonts w:ascii="Arial" w:hAnsi="Arial" w:cs="Arial"/>
          <w:lang w:val="en-GB"/>
        </w:rPr>
      </w:pPr>
      <w:r w:rsidRPr="00DC163C">
        <w:rPr>
          <w:rFonts w:ascii="Arial" w:hAnsi="Arial" w:cs="Arial"/>
          <w:b/>
          <w:noProof/>
          <w:lang w:val="en-GB" w:eastAsia="en-GB"/>
        </w:rPr>
        <mc:AlternateContent>
          <mc:Choice Requires="wps">
            <w:drawing>
              <wp:anchor distT="0" distB="0" distL="114300" distR="114300" simplePos="0" relativeHeight="251701248" behindDoc="0" locked="0" layoutInCell="1" allowOverlap="1" wp14:anchorId="2E3BC6B7" wp14:editId="46432FE6">
                <wp:simplePos x="0" y="0"/>
                <wp:positionH relativeFrom="column">
                  <wp:posOffset>5027930</wp:posOffset>
                </wp:positionH>
                <wp:positionV relativeFrom="paragraph">
                  <wp:posOffset>10160</wp:posOffset>
                </wp:positionV>
                <wp:extent cx="304800" cy="228600"/>
                <wp:effectExtent l="6350" t="7620" r="12700" b="1143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C0181F" w:rsidRPr="00435897" w:rsidRDefault="00C0181F" w:rsidP="00AE26B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BC6B7" id="Text Box 16" o:spid="_x0000_s1029" type="#_x0000_t202" style="position:absolute;margin-left:395.9pt;margin-top:.8pt;width:24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91LAIAAFk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">
                <v:textbox>
                  <w:txbxContent>
                    <w:p w:rsidR="00C0181F" w:rsidRPr="00435897" w:rsidRDefault="00C0181F" w:rsidP="00AE26BA">
                      <w:pPr>
                        <w:rPr>
                          <w:lang w:val="en-GB"/>
                        </w:rPr>
                      </w:pPr>
                    </w:p>
                  </w:txbxContent>
                </v:textbox>
              </v:shape>
            </w:pict>
          </mc:Fallback>
        </mc:AlternateContent>
      </w:r>
      <w:r w:rsidRPr="00DC163C">
        <w:rPr>
          <w:rFonts w:ascii="Arial" w:hAnsi="Arial" w:cs="Arial"/>
          <w:b/>
          <w:noProof/>
          <w:lang w:val="en-GB" w:eastAsia="en-GB"/>
        </w:rPr>
        <mc:AlternateContent>
          <mc:Choice Requires="wps">
            <w:drawing>
              <wp:anchor distT="0" distB="0" distL="114300" distR="114300" simplePos="0" relativeHeight="251699200" behindDoc="0" locked="0" layoutInCell="1" allowOverlap="1" wp14:anchorId="1A916718" wp14:editId="572CC3B5">
                <wp:simplePos x="0" y="0"/>
                <wp:positionH relativeFrom="column">
                  <wp:posOffset>835660</wp:posOffset>
                </wp:positionH>
                <wp:positionV relativeFrom="paragraph">
                  <wp:posOffset>10160</wp:posOffset>
                </wp:positionV>
                <wp:extent cx="304800" cy="228600"/>
                <wp:effectExtent l="5080" t="7620" r="13970" b="1143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6718" id="Text Box 14" o:spid="_x0000_s1030" type="#_x0000_t202" style="position:absolute;margin-left:65.8pt;margin-top:.8pt;width:24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uiLAIAAFk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">
                <v:textbox>
                  <w:txbxContent>
                    <w:p w:rsidR="00C0181F" w:rsidRDefault="00C0181F" w:rsidP="00AE26BA"/>
                  </w:txbxContent>
                </v:textbox>
              </v:shape>
            </w:pict>
          </mc:Fallback>
        </mc:AlternateContent>
      </w:r>
      <w:r w:rsidRPr="00DC163C">
        <w:rPr>
          <w:rFonts w:ascii="Arial" w:hAnsi="Arial" w:cs="Arial"/>
          <w:b/>
          <w:noProof/>
          <w:lang w:val="en-GB" w:eastAsia="en-GB"/>
        </w:rPr>
        <mc:AlternateContent>
          <mc:Choice Requires="wps">
            <w:drawing>
              <wp:anchor distT="0" distB="0" distL="114300" distR="114300" simplePos="0" relativeHeight="251700224" behindDoc="0" locked="0" layoutInCell="1" allowOverlap="1" wp14:anchorId="6B5CD53C" wp14:editId="636D60DF">
                <wp:simplePos x="0" y="0"/>
                <wp:positionH relativeFrom="column">
                  <wp:posOffset>2655570</wp:posOffset>
                </wp:positionH>
                <wp:positionV relativeFrom="paragraph">
                  <wp:posOffset>10160</wp:posOffset>
                </wp:positionV>
                <wp:extent cx="304800" cy="228600"/>
                <wp:effectExtent l="5715" t="7620" r="1333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D53C" id="Text Box 15" o:spid="_x0000_s1031" type="#_x0000_t202" style="position:absolute;margin-left:209.1pt;margin-top:.8pt;width:24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IhKw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">
                <v:textbox>
                  <w:txbxContent>
                    <w:p w:rsidR="00C0181F" w:rsidRDefault="00C0181F" w:rsidP="00AE26BA"/>
                    <w:p w:rsidR="00C0181F" w:rsidRDefault="00C0181F" w:rsidP="00AE26BA"/>
                  </w:txbxContent>
                </v:textbox>
              </v:shape>
            </w:pict>
          </mc:Fallback>
        </mc:AlternateContent>
      </w:r>
      <w:r w:rsidRPr="00DC163C">
        <w:rPr>
          <w:rFonts w:ascii="Arial" w:hAnsi="Arial" w:cs="Arial"/>
          <w:lang w:val="en-GB"/>
        </w:rPr>
        <w:t xml:space="preserve">Permanent: </w:t>
      </w:r>
      <w:r w:rsidRPr="00DC163C">
        <w:rPr>
          <w:rFonts w:ascii="Arial" w:hAnsi="Arial" w:cs="Arial"/>
          <w:lang w:val="en-GB"/>
        </w:rPr>
        <w:tab/>
        <w:t>Legally established:</w:t>
      </w:r>
      <w:r w:rsidRPr="00DC163C">
        <w:rPr>
          <w:rFonts w:ascii="Arial" w:hAnsi="Arial" w:cs="Arial"/>
          <w:lang w:val="en-GB"/>
        </w:rPr>
        <w:tab/>
      </w:r>
      <w:r w:rsidRPr="00DC163C">
        <w:rPr>
          <w:rFonts w:ascii="Arial" w:hAnsi="Arial" w:cs="Arial"/>
          <w:lang w:val="en-GB"/>
        </w:rPr>
        <w:tab/>
        <w:t>Specifically for this tender:</w:t>
      </w:r>
    </w:p>
    <w:p w:rsidR="00AE26BA" w:rsidRPr="00DC163C" w:rsidRDefault="00AE26BA" w:rsidP="00AE26BA">
      <w:pPr>
        <w:spacing w:after="120"/>
        <w:rPr>
          <w:rFonts w:ascii="Arial" w:hAnsi="Arial" w:cs="Arial"/>
          <w:lang w:val="en-GB"/>
        </w:rPr>
      </w:pPr>
    </w:p>
    <w:tbl>
      <w:tblPr>
        <w:tblW w:w="9266"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20"/>
        <w:gridCol w:w="2835"/>
        <w:gridCol w:w="4111"/>
      </w:tblGrid>
      <w:tr w:rsidR="00AE26BA" w:rsidRPr="00DC163C" w:rsidTr="00C0181F">
        <w:trPr>
          <w:cantSplit/>
        </w:trPr>
        <w:tc>
          <w:tcPr>
            <w:tcW w:w="2320" w:type="dxa"/>
            <w:tcBorders>
              <w:top w:val="double" w:sz="6" w:space="0" w:color="auto"/>
              <w:bottom w:val="single" w:sz="6" w:space="0" w:color="auto"/>
            </w:tcBorders>
            <w:shd w:val="clear" w:color="auto" w:fill="auto"/>
          </w:tcPr>
          <w:p w:rsidR="00AE26BA" w:rsidRPr="00DC163C" w:rsidRDefault="00AE26BA" w:rsidP="00C0181F">
            <w:pPr>
              <w:rPr>
                <w:rFonts w:ascii="Arial" w:hAnsi="Arial" w:cs="Arial"/>
                <w:b/>
                <w:lang w:val="en-GB"/>
              </w:rPr>
            </w:pPr>
          </w:p>
        </w:tc>
        <w:tc>
          <w:tcPr>
            <w:tcW w:w="2835" w:type="dxa"/>
            <w:tcBorders>
              <w:top w:val="double" w:sz="6" w:space="0" w:color="auto"/>
              <w:bottom w:val="single" w:sz="6" w:space="0" w:color="auto"/>
            </w:tcBorders>
            <w:shd w:val="clear" w:color="auto" w:fill="auto"/>
          </w:tcPr>
          <w:p w:rsidR="00AE26BA" w:rsidRPr="00DC163C" w:rsidRDefault="00AE26BA" w:rsidP="00C0181F">
            <w:pPr>
              <w:jc w:val="center"/>
              <w:rPr>
                <w:rFonts w:ascii="Arial" w:hAnsi="Arial" w:cs="Arial"/>
                <w:b/>
                <w:lang w:val="en-GB"/>
              </w:rPr>
            </w:pPr>
            <w:r w:rsidRPr="00DC163C">
              <w:rPr>
                <w:rFonts w:ascii="Arial" w:hAnsi="Arial" w:cs="Arial"/>
                <w:b/>
                <w:lang w:val="en-GB"/>
              </w:rPr>
              <w:t xml:space="preserve">Name(s) </w:t>
            </w:r>
          </w:p>
        </w:tc>
        <w:tc>
          <w:tcPr>
            <w:tcW w:w="4111" w:type="dxa"/>
            <w:tcBorders>
              <w:top w:val="double" w:sz="6" w:space="0" w:color="auto"/>
              <w:bottom w:val="single" w:sz="6" w:space="0" w:color="auto"/>
            </w:tcBorders>
          </w:tcPr>
          <w:p w:rsidR="00AE26BA" w:rsidRPr="00DC163C" w:rsidRDefault="00AE26BA" w:rsidP="00C0181F">
            <w:pPr>
              <w:jc w:val="center"/>
              <w:rPr>
                <w:rFonts w:ascii="Arial" w:hAnsi="Arial" w:cs="Arial"/>
                <w:b/>
                <w:lang w:val="en-GB"/>
              </w:rPr>
            </w:pPr>
            <w:r w:rsidRPr="00DC163C">
              <w:rPr>
                <w:rFonts w:ascii="Arial" w:hAnsi="Arial" w:cs="Arial"/>
                <w:b/>
                <w:lang w:val="en-GB"/>
              </w:rPr>
              <w:t>Address</w:t>
            </w:r>
          </w:p>
        </w:tc>
      </w:tr>
      <w:tr w:rsidR="00AE26BA" w:rsidRPr="00DC163C" w:rsidTr="00C0181F">
        <w:trPr>
          <w:cantSplit/>
          <w:trHeight w:val="951"/>
        </w:trPr>
        <w:tc>
          <w:tcPr>
            <w:tcW w:w="2320" w:type="dxa"/>
            <w:tcBorders>
              <w:top w:val="single" w:sz="6" w:space="0" w:color="auto"/>
            </w:tcBorders>
          </w:tcPr>
          <w:p w:rsidR="00AE26BA" w:rsidRPr="00DC163C" w:rsidRDefault="00AE26BA" w:rsidP="00C0181F">
            <w:pPr>
              <w:rPr>
                <w:rFonts w:ascii="Arial" w:hAnsi="Arial" w:cs="Arial"/>
                <w:b/>
                <w:lang w:val="en-GB"/>
              </w:rPr>
            </w:pPr>
            <w:r w:rsidRPr="00DC163C">
              <w:rPr>
                <w:rFonts w:ascii="Arial" w:hAnsi="Arial" w:cs="Arial"/>
                <w:b/>
                <w:lang w:val="en-GB"/>
              </w:rPr>
              <w:t xml:space="preserve">Leader of the Consortium </w:t>
            </w:r>
            <w:r w:rsidRPr="00DC163C">
              <w:rPr>
                <w:rFonts w:ascii="Arial" w:hAnsi="Arial" w:cs="Arial"/>
                <w:i/>
                <w:sz w:val="22"/>
                <w:szCs w:val="22"/>
                <w:lang w:val="en-GB"/>
              </w:rPr>
              <w:t>(person authorised to conclude contract)</w:t>
            </w:r>
          </w:p>
        </w:tc>
        <w:tc>
          <w:tcPr>
            <w:tcW w:w="2835" w:type="dxa"/>
            <w:tcBorders>
              <w:top w:val="single" w:sz="6" w:space="0" w:color="auto"/>
            </w:tcBorders>
          </w:tcPr>
          <w:p w:rsidR="00AE26BA" w:rsidRPr="00DC163C" w:rsidRDefault="00AE26BA" w:rsidP="00C0181F">
            <w:pPr>
              <w:rPr>
                <w:rFonts w:ascii="Arial" w:hAnsi="Arial" w:cs="Arial"/>
                <w:b/>
                <w:lang w:val="en-GB"/>
              </w:rPr>
            </w:pPr>
          </w:p>
        </w:tc>
        <w:tc>
          <w:tcPr>
            <w:tcW w:w="4111" w:type="dxa"/>
            <w:tcBorders>
              <w:top w:val="single" w:sz="6" w:space="0" w:color="auto"/>
            </w:tcBorders>
          </w:tcPr>
          <w:p w:rsidR="00AE26BA" w:rsidRPr="00DC163C" w:rsidRDefault="00AE26BA" w:rsidP="00C0181F">
            <w:pPr>
              <w:rPr>
                <w:rFonts w:ascii="Arial" w:hAnsi="Arial" w:cs="Arial"/>
                <w:b/>
                <w:lang w:val="en-GB"/>
              </w:rPr>
            </w:pPr>
          </w:p>
        </w:tc>
      </w:tr>
      <w:tr w:rsidR="00AE26BA" w:rsidRPr="00DC163C" w:rsidTr="00C0181F">
        <w:trPr>
          <w:cantSplit/>
          <w:trHeight w:val="979"/>
        </w:trPr>
        <w:tc>
          <w:tcPr>
            <w:tcW w:w="2320" w:type="dxa"/>
            <w:vAlign w:val="center"/>
          </w:tcPr>
          <w:p w:rsidR="00AE26BA" w:rsidRPr="00DC163C" w:rsidRDefault="00AE26BA" w:rsidP="00C0181F">
            <w:pPr>
              <w:rPr>
                <w:rFonts w:ascii="Arial" w:hAnsi="Arial" w:cs="Arial"/>
                <w:b/>
                <w:lang w:val="en-GB"/>
              </w:rPr>
            </w:pPr>
            <w:r w:rsidRPr="00DC163C">
              <w:rPr>
                <w:rFonts w:ascii="Arial" w:hAnsi="Arial" w:cs="Arial"/>
                <w:b/>
                <w:lang w:val="en-GB"/>
              </w:rPr>
              <w:t>Partner 1*</w:t>
            </w:r>
          </w:p>
        </w:tc>
        <w:tc>
          <w:tcPr>
            <w:tcW w:w="2835" w:type="dxa"/>
          </w:tcPr>
          <w:p w:rsidR="00AE26BA" w:rsidRPr="00DC163C" w:rsidRDefault="00AE26BA" w:rsidP="00C0181F">
            <w:pPr>
              <w:rPr>
                <w:rFonts w:ascii="Arial" w:hAnsi="Arial" w:cs="Arial"/>
                <w:b/>
                <w:lang w:val="en-GB"/>
              </w:rPr>
            </w:pPr>
          </w:p>
        </w:tc>
        <w:tc>
          <w:tcPr>
            <w:tcW w:w="4111" w:type="dxa"/>
          </w:tcPr>
          <w:p w:rsidR="00AE26BA" w:rsidRPr="00DC163C" w:rsidRDefault="00AE26BA" w:rsidP="00C0181F">
            <w:pPr>
              <w:rPr>
                <w:rFonts w:ascii="Arial" w:hAnsi="Arial" w:cs="Arial"/>
                <w:b/>
                <w:lang w:val="en-GB"/>
              </w:rPr>
            </w:pPr>
          </w:p>
        </w:tc>
      </w:tr>
      <w:tr w:rsidR="00AE26BA" w:rsidRPr="00DC163C" w:rsidTr="00C0181F">
        <w:trPr>
          <w:cantSplit/>
          <w:trHeight w:val="1121"/>
        </w:trPr>
        <w:tc>
          <w:tcPr>
            <w:tcW w:w="2320" w:type="dxa"/>
            <w:vAlign w:val="center"/>
          </w:tcPr>
          <w:p w:rsidR="00AE26BA" w:rsidRPr="00DC163C" w:rsidRDefault="00AE26BA" w:rsidP="00C0181F">
            <w:pPr>
              <w:rPr>
                <w:rFonts w:ascii="Arial" w:hAnsi="Arial" w:cs="Arial"/>
                <w:b/>
                <w:lang w:val="en-GB"/>
              </w:rPr>
            </w:pPr>
            <w:r w:rsidRPr="00DC163C">
              <w:rPr>
                <w:rFonts w:ascii="Arial" w:hAnsi="Arial" w:cs="Arial"/>
                <w:b/>
                <w:lang w:val="en-GB"/>
              </w:rPr>
              <w:t>Partner 2*</w:t>
            </w:r>
          </w:p>
        </w:tc>
        <w:tc>
          <w:tcPr>
            <w:tcW w:w="2835" w:type="dxa"/>
          </w:tcPr>
          <w:p w:rsidR="00AE26BA" w:rsidRPr="00DC163C" w:rsidRDefault="00AE26BA" w:rsidP="00C0181F">
            <w:pPr>
              <w:rPr>
                <w:rFonts w:ascii="Arial" w:hAnsi="Arial" w:cs="Arial"/>
                <w:b/>
                <w:lang w:val="en-GB"/>
              </w:rPr>
            </w:pPr>
          </w:p>
        </w:tc>
        <w:tc>
          <w:tcPr>
            <w:tcW w:w="4111" w:type="dxa"/>
          </w:tcPr>
          <w:p w:rsidR="00AE26BA" w:rsidRPr="00DC163C" w:rsidRDefault="00AE26BA" w:rsidP="00C0181F">
            <w:pPr>
              <w:rPr>
                <w:rFonts w:ascii="Arial" w:hAnsi="Arial" w:cs="Arial"/>
                <w:b/>
                <w:lang w:val="en-GB"/>
              </w:rPr>
            </w:pPr>
          </w:p>
        </w:tc>
      </w:tr>
    </w:tbl>
    <w:p w:rsidR="00AE26BA" w:rsidRPr="00DC163C" w:rsidRDefault="00AE26BA" w:rsidP="00AE26BA">
      <w:pPr>
        <w:tabs>
          <w:tab w:val="left" w:pos="567"/>
        </w:tabs>
        <w:ind w:left="567" w:right="379"/>
        <w:rPr>
          <w:rFonts w:ascii="Arial" w:hAnsi="Arial" w:cs="Arial"/>
          <w:lang w:val="en-GB"/>
        </w:rPr>
      </w:pPr>
    </w:p>
    <w:p w:rsidR="00AE26BA" w:rsidRPr="00DC163C" w:rsidRDefault="00AE26BA" w:rsidP="00AE26BA">
      <w:pPr>
        <w:tabs>
          <w:tab w:val="left" w:pos="567"/>
        </w:tabs>
        <w:ind w:left="90" w:right="379"/>
        <w:rPr>
          <w:rFonts w:ascii="Arial" w:hAnsi="Arial" w:cs="Arial"/>
          <w:b/>
          <w:sz w:val="22"/>
          <w:szCs w:val="22"/>
          <w:lang w:val="en-GB"/>
        </w:rPr>
      </w:pPr>
      <w:r w:rsidRPr="00DC163C">
        <w:rPr>
          <w:rFonts w:ascii="Arial" w:hAnsi="Arial" w:cs="Arial"/>
          <w:sz w:val="22"/>
          <w:szCs w:val="22"/>
          <w:lang w:val="en-GB"/>
        </w:rPr>
        <w:t xml:space="preserve">* add additional lines for partners if required. </w:t>
      </w:r>
      <w:r w:rsidRPr="00DC163C">
        <w:rPr>
          <w:rFonts w:ascii="Arial" w:hAnsi="Arial" w:cs="Arial"/>
          <w:b/>
          <w:sz w:val="22"/>
          <w:szCs w:val="22"/>
          <w:lang w:val="en-GB"/>
        </w:rPr>
        <w:t>Note that a subcontractor is not considered to be a partner.</w:t>
      </w:r>
    </w:p>
    <w:p w:rsidR="00AE26BA" w:rsidRPr="00DC163C" w:rsidRDefault="00AE26BA" w:rsidP="00AE26BA">
      <w:pPr>
        <w:spacing w:before="100" w:beforeAutospacing="1" w:after="100" w:afterAutospacing="1"/>
        <w:ind w:right="199"/>
        <w:jc w:val="both"/>
        <w:rPr>
          <w:rFonts w:ascii="Arial" w:hAnsi="Arial" w:cs="Arial"/>
          <w:color w:val="000080"/>
          <w:sz w:val="20"/>
          <w:lang w:val="en-GB" w:eastAsia="en-GB"/>
        </w:rPr>
      </w:pPr>
      <w:r w:rsidRPr="00DC163C">
        <w:rPr>
          <w:rFonts w:ascii="Arial" w:hAnsi="Arial" w:cs="Arial"/>
          <w:color w:val="000080"/>
          <w:sz w:val="20"/>
          <w:lang w:val="en-GB" w:eastAsia="en-GB"/>
        </w:rPr>
        <w:t>We confirm, as a partner in the consortium, that all partners are jointly and severally liable by law for the performance of the contract, that the leader is authorised to bind, and receive instructions for and on behalf of, each partner, that the performance of the contract, including payments, is the responsibility of the leader, and that all partners in the consortium are bound to remain in the consortia for the entire period of the contract's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5956"/>
      </w:tblGrid>
      <w:tr w:rsidR="00AE26BA" w:rsidRPr="00DC163C" w:rsidTr="00C0181F">
        <w:trPr>
          <w:jc w:val="center"/>
        </w:trPr>
        <w:tc>
          <w:tcPr>
            <w:tcW w:w="3424" w:type="dxa"/>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Signature:</w:t>
            </w:r>
          </w:p>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i/>
                <w:lang w:val="en-GB"/>
              </w:rPr>
              <w:t>Leader of consortium</w:t>
            </w:r>
          </w:p>
        </w:tc>
        <w:tc>
          <w:tcPr>
            <w:tcW w:w="5956" w:type="dxa"/>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p w:rsidR="00AE26BA" w:rsidRPr="00DC163C" w:rsidRDefault="00AE26BA" w:rsidP="00C0181F">
            <w:pPr>
              <w:tabs>
                <w:tab w:val="left" w:pos="1701"/>
              </w:tabs>
              <w:spacing w:before="120" w:after="120"/>
              <w:rPr>
                <w:rFonts w:ascii="Arial" w:hAnsi="Arial" w:cs="Arial"/>
                <w:i/>
                <w:lang w:val="en-GB"/>
              </w:rPr>
            </w:pPr>
          </w:p>
        </w:tc>
      </w:tr>
      <w:tr w:rsidR="00AE26BA" w:rsidRPr="00DC163C" w:rsidTr="00C0181F">
        <w:trPr>
          <w:jc w:val="center"/>
        </w:trPr>
        <w:tc>
          <w:tcPr>
            <w:tcW w:w="3424" w:type="dxa"/>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Date:</w:t>
            </w:r>
          </w:p>
        </w:tc>
        <w:tc>
          <w:tcPr>
            <w:tcW w:w="5956" w:type="dxa"/>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tc>
      </w:tr>
      <w:tr w:rsidR="00AE26BA" w:rsidRPr="00DC163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Signature:</w:t>
            </w:r>
          </w:p>
          <w:p w:rsidR="00AE26BA" w:rsidRPr="00DC163C" w:rsidRDefault="00AE26BA" w:rsidP="00C0181F">
            <w:pPr>
              <w:tabs>
                <w:tab w:val="left" w:pos="1701"/>
              </w:tabs>
              <w:spacing w:before="120" w:after="120"/>
              <w:rPr>
                <w:rFonts w:ascii="Arial" w:hAnsi="Arial" w:cs="Arial"/>
                <w:i/>
                <w:lang w:val="en-GB"/>
              </w:rPr>
            </w:pPr>
            <w:r w:rsidRPr="00DC163C">
              <w:rPr>
                <w:rFonts w:ascii="Arial" w:hAnsi="Arial" w:cs="Arial"/>
                <w:i/>
                <w:lang w:val="en-GB"/>
              </w:rPr>
              <w:t>Partner 1</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p w:rsidR="00AE26BA" w:rsidRPr="00DC163C" w:rsidRDefault="00AE26BA" w:rsidP="00C0181F">
            <w:pPr>
              <w:tabs>
                <w:tab w:val="left" w:pos="1701"/>
              </w:tabs>
              <w:spacing w:before="120" w:after="120"/>
              <w:rPr>
                <w:rFonts w:ascii="Arial" w:hAnsi="Arial" w:cs="Arial"/>
                <w:sz w:val="22"/>
                <w:szCs w:val="22"/>
                <w:lang w:val="en-GB"/>
              </w:rPr>
            </w:pPr>
          </w:p>
        </w:tc>
      </w:tr>
      <w:tr w:rsidR="00AE26BA" w:rsidRPr="00DC163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Date:</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tc>
      </w:tr>
      <w:tr w:rsidR="00AE26BA" w:rsidRPr="00DC163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Signature:</w:t>
            </w:r>
          </w:p>
          <w:p w:rsidR="00AE26BA" w:rsidRPr="00DC163C" w:rsidRDefault="00AE26BA" w:rsidP="00C0181F">
            <w:pPr>
              <w:tabs>
                <w:tab w:val="left" w:pos="1701"/>
              </w:tabs>
              <w:spacing w:before="120" w:after="120"/>
              <w:rPr>
                <w:rFonts w:ascii="Arial" w:hAnsi="Arial" w:cs="Arial"/>
                <w:i/>
                <w:lang w:val="en-GB"/>
              </w:rPr>
            </w:pPr>
            <w:r w:rsidRPr="00DC163C">
              <w:rPr>
                <w:rFonts w:ascii="Arial" w:hAnsi="Arial" w:cs="Arial"/>
                <w:i/>
                <w:lang w:val="en-GB"/>
              </w:rPr>
              <w:t>Partner 2…</w:t>
            </w:r>
            <w:proofErr w:type="spellStart"/>
            <w:r w:rsidRPr="00DC163C">
              <w:rPr>
                <w:rFonts w:ascii="Arial" w:hAnsi="Arial" w:cs="Arial"/>
                <w:i/>
                <w:lang w:val="en-GB"/>
              </w:rPr>
              <w:t>etc</w:t>
            </w:r>
            <w:proofErr w:type="spellEnd"/>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p w:rsidR="00AE26BA" w:rsidRPr="00DC163C" w:rsidRDefault="00AE26BA" w:rsidP="00C0181F">
            <w:pPr>
              <w:tabs>
                <w:tab w:val="left" w:pos="1701"/>
              </w:tabs>
              <w:spacing w:before="120" w:after="120"/>
              <w:rPr>
                <w:rFonts w:ascii="Arial" w:hAnsi="Arial" w:cs="Arial"/>
                <w:sz w:val="22"/>
                <w:szCs w:val="22"/>
                <w:lang w:val="en-GB"/>
              </w:rPr>
            </w:pPr>
          </w:p>
        </w:tc>
      </w:tr>
      <w:tr w:rsidR="00AE26BA" w:rsidRPr="00DC163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b/>
                <w:lang w:val="en-GB"/>
              </w:rPr>
            </w:pPr>
            <w:r w:rsidRPr="00DC163C">
              <w:rPr>
                <w:rFonts w:ascii="Arial" w:hAnsi="Arial" w:cs="Arial"/>
                <w:b/>
                <w:lang w:val="en-GB"/>
              </w:rPr>
              <w:t>Date:</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DC163C" w:rsidRDefault="00AE26BA" w:rsidP="00C0181F">
            <w:pPr>
              <w:tabs>
                <w:tab w:val="left" w:pos="1701"/>
              </w:tabs>
              <w:spacing w:before="120" w:after="120"/>
              <w:rPr>
                <w:rFonts w:ascii="Arial" w:hAnsi="Arial" w:cs="Arial"/>
                <w:sz w:val="22"/>
                <w:szCs w:val="22"/>
                <w:lang w:val="en-GB"/>
              </w:rPr>
            </w:pPr>
          </w:p>
        </w:tc>
      </w:tr>
    </w:tbl>
    <w:p w:rsidR="00AE26BA" w:rsidRPr="00DC163C" w:rsidRDefault="00AE26BA" w:rsidP="00AE26BA">
      <w:pPr>
        <w:rPr>
          <w:rFonts w:ascii="Arial" w:hAnsi="Arial" w:cs="Arial"/>
          <w:b/>
          <w:lang w:val="en-GB"/>
        </w:rPr>
      </w:pPr>
    </w:p>
    <w:p w:rsidR="00AE26BA" w:rsidRPr="00DC163C" w:rsidRDefault="00AE26BA" w:rsidP="00AE26BA">
      <w:pPr>
        <w:ind w:left="426"/>
        <w:rPr>
          <w:rFonts w:ascii="Arial" w:hAnsi="Arial" w:cs="Arial"/>
          <w:lang w:val="en-GB"/>
        </w:rPr>
      </w:pPr>
    </w:p>
    <w:p w:rsidR="00AE26BA" w:rsidRPr="0016180C" w:rsidRDefault="00AE26BA" w:rsidP="00AE26BA">
      <w:pPr>
        <w:pStyle w:val="Heading1"/>
      </w:pPr>
      <w:r w:rsidRPr="0016180C">
        <w:br w:type="page"/>
      </w:r>
      <w:bookmarkStart w:id="153" w:name="_Toc470006606"/>
      <w:r w:rsidRPr="0016180C">
        <w:lastRenderedPageBreak/>
        <w:t>ANNEX VI</w:t>
      </w:r>
      <w:bookmarkStart w:id="154" w:name="_Toc163023564"/>
      <w:bookmarkEnd w:id="153"/>
      <w:r w:rsidRPr="0016180C">
        <w:t xml:space="preserve"> </w:t>
      </w:r>
    </w:p>
    <w:p w:rsidR="00AE26BA" w:rsidRPr="0016180C" w:rsidRDefault="00AE26BA" w:rsidP="00AE26BA">
      <w:pPr>
        <w:jc w:val="center"/>
        <w:rPr>
          <w:rFonts w:ascii="Arial" w:hAnsi="Arial" w:cs="Arial"/>
          <w:b/>
          <w:sz w:val="32"/>
          <w:szCs w:val="32"/>
          <w:lang w:val="en-GB"/>
        </w:rPr>
      </w:pPr>
      <w:bookmarkStart w:id="155" w:name="_Toc235347649"/>
      <w:bookmarkStart w:id="156" w:name="_Toc238444131"/>
      <w:bookmarkStart w:id="157" w:name="_Toc163023567"/>
      <w:bookmarkEnd w:id="149"/>
      <w:bookmarkEnd w:id="150"/>
      <w:bookmarkEnd w:id="154"/>
    </w:p>
    <w:p w:rsidR="00AE26BA" w:rsidRPr="0016180C" w:rsidRDefault="00AE26BA" w:rsidP="00AE26BA">
      <w:pPr>
        <w:jc w:val="center"/>
        <w:rPr>
          <w:rFonts w:ascii="Arial" w:hAnsi="Arial" w:cs="Arial"/>
          <w:b/>
          <w:sz w:val="32"/>
          <w:szCs w:val="32"/>
          <w:lang w:val="en-GB"/>
        </w:rPr>
      </w:pPr>
      <w:r w:rsidRPr="0016180C">
        <w:rPr>
          <w:rFonts w:ascii="Arial" w:hAnsi="Arial" w:cs="Arial"/>
          <w:b/>
          <w:sz w:val="32"/>
          <w:szCs w:val="32"/>
          <w:lang w:val="en-GB"/>
        </w:rPr>
        <w:t>Sub-contractors form</w:t>
      </w:r>
      <w:bookmarkEnd w:id="155"/>
      <w:bookmarkEnd w:id="156"/>
      <w:bookmarkEnd w:id="157"/>
    </w:p>
    <w:p w:rsidR="00AE26BA" w:rsidRPr="0016180C" w:rsidRDefault="00AE26BA" w:rsidP="00AE26BA">
      <w:pPr>
        <w:pStyle w:val="BodyText"/>
        <w:rPr>
          <w:b/>
          <w:lang w:val="en-GB"/>
        </w:rPr>
      </w:pPr>
    </w:p>
    <w:p w:rsidR="00AE26BA" w:rsidRPr="0016180C" w:rsidRDefault="00AE26BA" w:rsidP="00AE26BA">
      <w:pPr>
        <w:rPr>
          <w:lang w:val="en-GB"/>
        </w:rPr>
      </w:pPr>
    </w:p>
    <w:tbl>
      <w:tblPr>
        <w:tblW w:w="9266"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2995"/>
        <w:gridCol w:w="4111"/>
      </w:tblGrid>
      <w:tr w:rsidR="00AE26BA" w:rsidRPr="0016180C" w:rsidTr="00C0181F">
        <w:trPr>
          <w:cantSplit/>
        </w:trPr>
        <w:tc>
          <w:tcPr>
            <w:tcW w:w="2160" w:type="dxa"/>
            <w:tcBorders>
              <w:top w:val="double" w:sz="6" w:space="0" w:color="auto"/>
              <w:bottom w:val="single" w:sz="6" w:space="0" w:color="auto"/>
            </w:tcBorders>
            <w:shd w:val="clear" w:color="auto" w:fill="auto"/>
          </w:tcPr>
          <w:p w:rsidR="00AE26BA" w:rsidRPr="0016180C" w:rsidRDefault="00AE26BA" w:rsidP="00C0181F">
            <w:pPr>
              <w:rPr>
                <w:rFonts w:ascii="Arial" w:hAnsi="Arial" w:cs="Arial"/>
                <w:b/>
                <w:lang w:val="en-GB"/>
              </w:rPr>
            </w:pPr>
          </w:p>
        </w:tc>
        <w:tc>
          <w:tcPr>
            <w:tcW w:w="2995" w:type="dxa"/>
            <w:tcBorders>
              <w:top w:val="double" w:sz="6" w:space="0" w:color="auto"/>
              <w:bottom w:val="single" w:sz="6" w:space="0" w:color="auto"/>
            </w:tcBorders>
            <w:shd w:val="clear" w:color="auto" w:fill="auto"/>
          </w:tcPr>
          <w:p w:rsidR="00AE26BA" w:rsidRPr="0016180C" w:rsidRDefault="00AE26BA" w:rsidP="00C0181F">
            <w:pPr>
              <w:jc w:val="center"/>
              <w:rPr>
                <w:rFonts w:ascii="Arial" w:hAnsi="Arial" w:cs="Arial"/>
                <w:b/>
                <w:lang w:val="en-GB"/>
              </w:rPr>
            </w:pPr>
            <w:r w:rsidRPr="0016180C">
              <w:rPr>
                <w:rFonts w:ascii="Arial" w:hAnsi="Arial" w:cs="Arial"/>
                <w:b/>
                <w:lang w:val="en-GB"/>
              </w:rPr>
              <w:t>Name(s)</w:t>
            </w:r>
          </w:p>
        </w:tc>
        <w:tc>
          <w:tcPr>
            <w:tcW w:w="4111" w:type="dxa"/>
            <w:tcBorders>
              <w:top w:val="double" w:sz="6" w:space="0" w:color="auto"/>
              <w:bottom w:val="single" w:sz="6" w:space="0" w:color="auto"/>
            </w:tcBorders>
          </w:tcPr>
          <w:p w:rsidR="00AE26BA" w:rsidRPr="0016180C" w:rsidRDefault="00AE26BA" w:rsidP="00C0181F">
            <w:pPr>
              <w:jc w:val="center"/>
              <w:rPr>
                <w:rFonts w:ascii="Arial" w:hAnsi="Arial" w:cs="Arial"/>
                <w:b/>
                <w:lang w:val="en-GB"/>
              </w:rPr>
            </w:pPr>
            <w:r w:rsidRPr="0016180C">
              <w:rPr>
                <w:rFonts w:ascii="Arial" w:hAnsi="Arial" w:cs="Arial"/>
                <w:b/>
                <w:lang w:val="en-GB"/>
              </w:rPr>
              <w:t>Address</w:t>
            </w:r>
          </w:p>
        </w:tc>
      </w:tr>
      <w:tr w:rsidR="00AE26BA" w:rsidRPr="0016180C" w:rsidTr="00C0181F">
        <w:trPr>
          <w:cantSplit/>
          <w:trHeight w:val="951"/>
        </w:trPr>
        <w:tc>
          <w:tcPr>
            <w:tcW w:w="2160" w:type="dxa"/>
            <w:tcBorders>
              <w:top w:val="single" w:sz="6" w:space="0" w:color="auto"/>
            </w:tcBorders>
          </w:tcPr>
          <w:p w:rsidR="00AE26BA" w:rsidRPr="0016180C" w:rsidRDefault="00AE26BA" w:rsidP="00C0181F">
            <w:pPr>
              <w:rPr>
                <w:rFonts w:ascii="Arial" w:hAnsi="Arial" w:cs="Arial"/>
                <w:b/>
                <w:sz w:val="22"/>
                <w:szCs w:val="22"/>
                <w:lang w:val="en-GB"/>
              </w:rPr>
            </w:pPr>
            <w:r w:rsidRPr="0016180C">
              <w:rPr>
                <w:rFonts w:ascii="Arial" w:hAnsi="Arial" w:cs="Arial"/>
                <w:b/>
                <w:sz w:val="22"/>
                <w:szCs w:val="22"/>
                <w:lang w:val="en-GB"/>
              </w:rPr>
              <w:t>Applicant</w:t>
            </w:r>
          </w:p>
          <w:p w:rsidR="00AE26BA" w:rsidRPr="0016180C" w:rsidRDefault="00AE26BA" w:rsidP="00C0181F">
            <w:pPr>
              <w:rPr>
                <w:rFonts w:ascii="Arial" w:hAnsi="Arial" w:cs="Arial"/>
                <w:sz w:val="22"/>
                <w:szCs w:val="22"/>
                <w:lang w:val="en-GB"/>
              </w:rPr>
            </w:pPr>
            <w:r w:rsidRPr="0016180C">
              <w:rPr>
                <w:rFonts w:ascii="Arial" w:hAnsi="Arial" w:cs="Arial"/>
                <w:sz w:val="22"/>
                <w:szCs w:val="22"/>
                <w:lang w:val="en-GB"/>
              </w:rPr>
              <w:t>(person authorised to sign contract)</w:t>
            </w:r>
          </w:p>
        </w:tc>
        <w:tc>
          <w:tcPr>
            <w:tcW w:w="2995" w:type="dxa"/>
            <w:tcBorders>
              <w:top w:val="single" w:sz="6" w:space="0" w:color="auto"/>
            </w:tcBorders>
          </w:tcPr>
          <w:p w:rsidR="00AE26BA" w:rsidRPr="0016180C" w:rsidRDefault="00AE26BA" w:rsidP="00C0181F">
            <w:pPr>
              <w:rPr>
                <w:rFonts w:ascii="Arial" w:hAnsi="Arial" w:cs="Arial"/>
                <w:sz w:val="22"/>
                <w:szCs w:val="22"/>
                <w:lang w:val="en-GB"/>
              </w:rPr>
            </w:pPr>
          </w:p>
        </w:tc>
        <w:tc>
          <w:tcPr>
            <w:tcW w:w="4111" w:type="dxa"/>
            <w:tcBorders>
              <w:top w:val="single" w:sz="6" w:space="0" w:color="auto"/>
            </w:tcBorders>
          </w:tcPr>
          <w:p w:rsidR="00AE26BA" w:rsidRPr="0016180C" w:rsidRDefault="00AE26BA" w:rsidP="00C0181F">
            <w:pPr>
              <w:rPr>
                <w:rFonts w:ascii="Arial" w:hAnsi="Arial" w:cs="Arial"/>
                <w:sz w:val="22"/>
                <w:szCs w:val="22"/>
                <w:lang w:val="en-GB"/>
              </w:rPr>
            </w:pPr>
          </w:p>
        </w:tc>
      </w:tr>
      <w:tr w:rsidR="00AE26BA" w:rsidRPr="0016180C" w:rsidTr="00C0181F">
        <w:trPr>
          <w:cantSplit/>
          <w:trHeight w:val="979"/>
        </w:trPr>
        <w:tc>
          <w:tcPr>
            <w:tcW w:w="2160" w:type="dxa"/>
            <w:vAlign w:val="center"/>
          </w:tcPr>
          <w:p w:rsidR="00AE26BA" w:rsidRPr="0016180C" w:rsidRDefault="00AE26BA" w:rsidP="00C0181F">
            <w:pPr>
              <w:rPr>
                <w:rFonts w:ascii="Arial" w:hAnsi="Arial" w:cs="Arial"/>
                <w:b/>
                <w:sz w:val="22"/>
                <w:szCs w:val="22"/>
                <w:lang w:val="en-GB"/>
              </w:rPr>
            </w:pPr>
            <w:r w:rsidRPr="0016180C">
              <w:rPr>
                <w:rFonts w:ascii="Arial" w:hAnsi="Arial" w:cs="Arial"/>
                <w:b/>
                <w:sz w:val="22"/>
                <w:szCs w:val="22"/>
                <w:lang w:val="en-GB"/>
              </w:rPr>
              <w:t>Sub-contractor 1*</w:t>
            </w:r>
          </w:p>
        </w:tc>
        <w:tc>
          <w:tcPr>
            <w:tcW w:w="2995" w:type="dxa"/>
            <w:vAlign w:val="center"/>
          </w:tcPr>
          <w:p w:rsidR="00AE26BA" w:rsidRPr="0016180C" w:rsidRDefault="00AE26BA" w:rsidP="00C0181F">
            <w:pPr>
              <w:rPr>
                <w:rFonts w:ascii="Arial" w:hAnsi="Arial" w:cs="Arial"/>
                <w:sz w:val="22"/>
                <w:szCs w:val="22"/>
                <w:lang w:val="en-GB"/>
              </w:rPr>
            </w:pPr>
          </w:p>
        </w:tc>
        <w:tc>
          <w:tcPr>
            <w:tcW w:w="4111" w:type="dxa"/>
            <w:vAlign w:val="center"/>
          </w:tcPr>
          <w:p w:rsidR="00AE26BA" w:rsidRPr="0016180C" w:rsidRDefault="00AE26BA" w:rsidP="00C0181F">
            <w:pPr>
              <w:rPr>
                <w:rFonts w:ascii="Arial" w:hAnsi="Arial" w:cs="Arial"/>
                <w:sz w:val="22"/>
                <w:szCs w:val="22"/>
                <w:lang w:val="en-GB"/>
              </w:rPr>
            </w:pPr>
          </w:p>
        </w:tc>
      </w:tr>
      <w:tr w:rsidR="00AE26BA" w:rsidRPr="0016180C" w:rsidTr="00C0181F">
        <w:trPr>
          <w:cantSplit/>
          <w:trHeight w:val="1121"/>
        </w:trPr>
        <w:tc>
          <w:tcPr>
            <w:tcW w:w="2160" w:type="dxa"/>
            <w:vAlign w:val="center"/>
          </w:tcPr>
          <w:p w:rsidR="00AE26BA" w:rsidRPr="0016180C" w:rsidRDefault="00AE26BA" w:rsidP="00C0181F">
            <w:pPr>
              <w:rPr>
                <w:rFonts w:ascii="Arial" w:hAnsi="Arial" w:cs="Arial"/>
                <w:b/>
                <w:sz w:val="22"/>
                <w:szCs w:val="22"/>
                <w:lang w:val="en-GB"/>
              </w:rPr>
            </w:pPr>
            <w:r w:rsidRPr="0016180C">
              <w:rPr>
                <w:rFonts w:ascii="Arial" w:hAnsi="Arial" w:cs="Arial"/>
                <w:b/>
                <w:sz w:val="22"/>
                <w:szCs w:val="22"/>
                <w:lang w:val="en-GB"/>
              </w:rPr>
              <w:t>Sub-contractor 2*</w:t>
            </w:r>
          </w:p>
        </w:tc>
        <w:tc>
          <w:tcPr>
            <w:tcW w:w="2995" w:type="dxa"/>
            <w:vAlign w:val="center"/>
          </w:tcPr>
          <w:p w:rsidR="00AE26BA" w:rsidRPr="0016180C" w:rsidRDefault="00AE26BA" w:rsidP="00C0181F">
            <w:pPr>
              <w:rPr>
                <w:rFonts w:ascii="Arial" w:hAnsi="Arial" w:cs="Arial"/>
                <w:sz w:val="22"/>
                <w:szCs w:val="22"/>
                <w:lang w:val="en-GB"/>
              </w:rPr>
            </w:pPr>
          </w:p>
        </w:tc>
        <w:tc>
          <w:tcPr>
            <w:tcW w:w="4111" w:type="dxa"/>
            <w:vAlign w:val="center"/>
          </w:tcPr>
          <w:p w:rsidR="00AE26BA" w:rsidRPr="0016180C" w:rsidRDefault="00AE26BA" w:rsidP="00C0181F">
            <w:pPr>
              <w:rPr>
                <w:rFonts w:ascii="Arial" w:hAnsi="Arial" w:cs="Arial"/>
                <w:sz w:val="22"/>
                <w:szCs w:val="22"/>
                <w:lang w:val="en-GB"/>
              </w:rPr>
            </w:pPr>
          </w:p>
        </w:tc>
      </w:tr>
    </w:tbl>
    <w:p w:rsidR="00AE26BA" w:rsidRPr="0016180C" w:rsidRDefault="00AE26BA" w:rsidP="00AE26BA">
      <w:pPr>
        <w:tabs>
          <w:tab w:val="left" w:pos="567"/>
        </w:tabs>
        <w:ind w:left="567" w:right="379"/>
        <w:rPr>
          <w:rFonts w:ascii="Arial" w:hAnsi="Arial" w:cs="Arial"/>
          <w:lang w:val="en-GB"/>
        </w:rPr>
      </w:pPr>
    </w:p>
    <w:p w:rsidR="00AE26BA" w:rsidRPr="0016180C" w:rsidRDefault="00AE26BA" w:rsidP="00AE26BA">
      <w:pPr>
        <w:tabs>
          <w:tab w:val="left" w:pos="567"/>
        </w:tabs>
        <w:ind w:left="90" w:right="379"/>
        <w:rPr>
          <w:rFonts w:ascii="Arial" w:hAnsi="Arial" w:cs="Arial"/>
          <w:sz w:val="22"/>
          <w:szCs w:val="22"/>
          <w:lang w:val="en-GB"/>
        </w:rPr>
      </w:pPr>
      <w:r w:rsidRPr="0016180C">
        <w:rPr>
          <w:rFonts w:ascii="Arial" w:hAnsi="Arial" w:cs="Arial"/>
          <w:sz w:val="22"/>
          <w:szCs w:val="22"/>
          <w:lang w:val="en-GB"/>
        </w:rPr>
        <w:t xml:space="preserve">* add additional lines for subcontractors if required. </w:t>
      </w:r>
    </w:p>
    <w:p w:rsidR="00AE26BA" w:rsidRPr="0016180C" w:rsidRDefault="00AE26BA" w:rsidP="00AE26BA">
      <w:pPr>
        <w:pStyle w:val="text"/>
        <w:ind w:right="199"/>
        <w:rPr>
          <w:sz w:val="24"/>
          <w:szCs w:val="24"/>
        </w:rPr>
      </w:pPr>
      <w:r w:rsidRPr="0016180C">
        <w:rPr>
          <w:sz w:val="24"/>
          <w:szCs w:val="24"/>
        </w:rPr>
        <w:t>As subcontractors for the tender, we confirm that we are willing to perform the tasks as specified in the Call for Expressions of Interest documentation and subsequent tender specification.</w:t>
      </w:r>
    </w:p>
    <w:p w:rsidR="00AE26BA" w:rsidRPr="0016180C" w:rsidRDefault="00AE26BA" w:rsidP="00AE26BA">
      <w:pPr>
        <w:pStyle w:val="text"/>
        <w:spacing w:befor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5956"/>
      </w:tblGrid>
      <w:tr w:rsidR="00AE26BA" w:rsidRPr="0016180C" w:rsidTr="00C0181F">
        <w:trPr>
          <w:jc w:val="center"/>
        </w:trPr>
        <w:tc>
          <w:tcPr>
            <w:tcW w:w="3424" w:type="dxa"/>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Signature:</w:t>
            </w:r>
          </w:p>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i/>
                <w:lang w:val="en-GB"/>
              </w:rPr>
              <w:t>Applicant</w:t>
            </w:r>
          </w:p>
        </w:tc>
        <w:tc>
          <w:tcPr>
            <w:tcW w:w="5956" w:type="dxa"/>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p w:rsidR="00AE26BA" w:rsidRPr="0016180C" w:rsidRDefault="00AE26BA" w:rsidP="00C0181F">
            <w:pPr>
              <w:tabs>
                <w:tab w:val="left" w:pos="1701"/>
              </w:tabs>
              <w:spacing w:before="120" w:after="120"/>
              <w:rPr>
                <w:rFonts w:ascii="Arial" w:hAnsi="Arial" w:cs="Arial"/>
                <w:i/>
                <w:lang w:val="en-GB"/>
              </w:rPr>
            </w:pPr>
          </w:p>
        </w:tc>
      </w:tr>
      <w:tr w:rsidR="00AE26BA" w:rsidRPr="0016180C" w:rsidTr="00C0181F">
        <w:trPr>
          <w:jc w:val="center"/>
        </w:trPr>
        <w:tc>
          <w:tcPr>
            <w:tcW w:w="3424" w:type="dxa"/>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Date:</w:t>
            </w:r>
          </w:p>
        </w:tc>
        <w:tc>
          <w:tcPr>
            <w:tcW w:w="5956" w:type="dxa"/>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tc>
      </w:tr>
      <w:tr w:rsidR="00AE26BA" w:rsidRPr="0016180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Signature:</w:t>
            </w:r>
          </w:p>
          <w:p w:rsidR="00AE26BA" w:rsidRPr="0016180C" w:rsidRDefault="00AE26BA" w:rsidP="00C0181F">
            <w:pPr>
              <w:tabs>
                <w:tab w:val="left" w:pos="1701"/>
              </w:tabs>
              <w:spacing w:before="120" w:after="120"/>
              <w:rPr>
                <w:rFonts w:ascii="Arial" w:hAnsi="Arial" w:cs="Arial"/>
                <w:i/>
                <w:lang w:val="en-GB"/>
              </w:rPr>
            </w:pPr>
            <w:r w:rsidRPr="0016180C">
              <w:rPr>
                <w:rFonts w:ascii="Arial" w:hAnsi="Arial" w:cs="Arial"/>
                <w:i/>
                <w:lang w:val="en-GB"/>
              </w:rPr>
              <w:t>Subcontractor 1</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p w:rsidR="00AE26BA" w:rsidRPr="0016180C" w:rsidRDefault="00AE26BA" w:rsidP="00C0181F">
            <w:pPr>
              <w:tabs>
                <w:tab w:val="left" w:pos="1701"/>
              </w:tabs>
              <w:spacing w:before="120" w:after="120"/>
              <w:rPr>
                <w:rFonts w:ascii="Arial" w:hAnsi="Arial" w:cs="Arial"/>
                <w:sz w:val="22"/>
                <w:szCs w:val="22"/>
                <w:lang w:val="en-GB"/>
              </w:rPr>
            </w:pPr>
          </w:p>
        </w:tc>
      </w:tr>
      <w:tr w:rsidR="00AE26BA" w:rsidRPr="0016180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Date:</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tc>
      </w:tr>
      <w:tr w:rsidR="00AE26BA" w:rsidRPr="0016180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Signature:</w:t>
            </w:r>
          </w:p>
          <w:p w:rsidR="00AE26BA" w:rsidRPr="0016180C" w:rsidRDefault="00AE26BA" w:rsidP="00C0181F">
            <w:pPr>
              <w:tabs>
                <w:tab w:val="left" w:pos="1701"/>
              </w:tabs>
              <w:spacing w:before="120" w:after="120"/>
              <w:rPr>
                <w:rFonts w:ascii="Arial" w:hAnsi="Arial" w:cs="Arial"/>
                <w:i/>
                <w:lang w:val="en-GB"/>
              </w:rPr>
            </w:pPr>
            <w:r w:rsidRPr="0016180C">
              <w:rPr>
                <w:rFonts w:ascii="Arial" w:hAnsi="Arial" w:cs="Arial"/>
                <w:i/>
                <w:lang w:val="en-GB"/>
              </w:rPr>
              <w:t>Subcontractor 2</w:t>
            </w:r>
            <w:r>
              <w:rPr>
                <w:rFonts w:ascii="Arial" w:hAnsi="Arial" w:cs="Arial"/>
                <w:i/>
                <w:lang w:val="en-GB"/>
              </w:rPr>
              <w:t xml:space="preserve"> </w:t>
            </w:r>
            <w:proofErr w:type="spellStart"/>
            <w:r>
              <w:rPr>
                <w:rFonts w:ascii="Arial" w:hAnsi="Arial" w:cs="Arial"/>
                <w:i/>
                <w:lang w:val="en-GB"/>
              </w:rPr>
              <w:t>etc</w:t>
            </w:r>
            <w:proofErr w:type="spellEnd"/>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p w:rsidR="00AE26BA" w:rsidRPr="0016180C" w:rsidRDefault="00AE26BA" w:rsidP="00C0181F">
            <w:pPr>
              <w:tabs>
                <w:tab w:val="left" w:pos="1701"/>
              </w:tabs>
              <w:spacing w:before="120" w:after="120"/>
              <w:rPr>
                <w:rFonts w:ascii="Arial" w:hAnsi="Arial" w:cs="Arial"/>
                <w:sz w:val="22"/>
                <w:szCs w:val="22"/>
                <w:lang w:val="en-GB"/>
              </w:rPr>
            </w:pPr>
          </w:p>
        </w:tc>
      </w:tr>
      <w:tr w:rsidR="00AE26BA" w:rsidRPr="0016180C" w:rsidTr="00C0181F">
        <w:trPr>
          <w:jc w:val="center"/>
        </w:trPr>
        <w:tc>
          <w:tcPr>
            <w:tcW w:w="3424"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b/>
                <w:lang w:val="en-GB"/>
              </w:rPr>
            </w:pPr>
            <w:r w:rsidRPr="0016180C">
              <w:rPr>
                <w:rFonts w:ascii="Arial" w:hAnsi="Arial" w:cs="Arial"/>
                <w:b/>
                <w:lang w:val="en-GB"/>
              </w:rPr>
              <w:t>Date:</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AE26BA" w:rsidRPr="0016180C" w:rsidRDefault="00AE26BA" w:rsidP="00C0181F">
            <w:pPr>
              <w:tabs>
                <w:tab w:val="left" w:pos="1701"/>
              </w:tabs>
              <w:spacing w:before="120" w:after="120"/>
              <w:rPr>
                <w:rFonts w:ascii="Arial" w:hAnsi="Arial" w:cs="Arial"/>
                <w:sz w:val="22"/>
                <w:szCs w:val="22"/>
                <w:lang w:val="en-GB"/>
              </w:rPr>
            </w:pPr>
          </w:p>
        </w:tc>
      </w:tr>
    </w:tbl>
    <w:p w:rsidR="00AE26BA" w:rsidRDefault="00AE26BA" w:rsidP="00AE26BA">
      <w:pPr>
        <w:rPr>
          <w:rFonts w:ascii="Arial" w:hAnsi="Arial" w:cs="Arial"/>
          <w:lang w:val="en-GB"/>
        </w:rPr>
      </w:pPr>
    </w:p>
    <w:p w:rsidR="00AE26BA" w:rsidRDefault="00AE26BA" w:rsidP="00AE26BA">
      <w:pPr>
        <w:rPr>
          <w:rFonts w:ascii="Arial" w:hAnsi="Arial" w:cs="Arial"/>
          <w:lang w:val="en-GB"/>
        </w:rPr>
      </w:pPr>
    </w:p>
    <w:p w:rsidR="00AE26BA" w:rsidRDefault="00AE26BA" w:rsidP="00AE26BA">
      <w:pPr>
        <w:rPr>
          <w:rFonts w:ascii="Arial" w:hAnsi="Arial" w:cs="Arial"/>
          <w:lang w:val="en-GB"/>
        </w:rPr>
      </w:pPr>
    </w:p>
    <w:p w:rsidR="00AE26BA" w:rsidRDefault="00AE26BA" w:rsidP="00AE26BA">
      <w:pPr>
        <w:rPr>
          <w:rFonts w:ascii="Arial" w:hAnsi="Arial" w:cs="Arial"/>
          <w:lang w:val="en-GB"/>
        </w:rPr>
      </w:pPr>
    </w:p>
    <w:p w:rsidR="00AE26BA" w:rsidRDefault="00AE26BA" w:rsidP="00AE26BA">
      <w:pPr>
        <w:rPr>
          <w:rFonts w:ascii="Arial" w:hAnsi="Arial" w:cs="Arial"/>
          <w:lang w:val="en-GB"/>
        </w:rPr>
      </w:pPr>
    </w:p>
    <w:p w:rsidR="00AE26BA" w:rsidRPr="0016180C" w:rsidRDefault="00AE26BA" w:rsidP="00AE26BA">
      <w:pPr>
        <w:rPr>
          <w:rFonts w:ascii="Arial" w:hAnsi="Arial" w:cs="Arial"/>
          <w:lang w:val="en-GB"/>
        </w:rPr>
      </w:pPr>
    </w:p>
    <w:p w:rsidR="00AE26BA" w:rsidRPr="0016180C" w:rsidRDefault="00AE26BA" w:rsidP="00AE26BA">
      <w:pPr>
        <w:rPr>
          <w:rFonts w:ascii="Arial" w:hAnsi="Arial" w:cs="Arial"/>
          <w:b/>
          <w:bCs/>
          <w:kern w:val="32"/>
          <w:sz w:val="32"/>
          <w:szCs w:val="32"/>
          <w:lang w:val="en-GB"/>
        </w:rPr>
      </w:pPr>
    </w:p>
    <w:p w:rsidR="00AE26BA" w:rsidRPr="0016180C" w:rsidRDefault="00AE26BA" w:rsidP="00AE26BA">
      <w:pPr>
        <w:pStyle w:val="Heading1"/>
      </w:pPr>
      <w:bookmarkStart w:id="158" w:name="_Toc470006607"/>
      <w:r w:rsidRPr="0016180C">
        <w:lastRenderedPageBreak/>
        <w:t>ANNEX VII Document CHECKLIST</w:t>
      </w:r>
      <w:bookmarkEnd w:id="158"/>
      <w:r w:rsidRPr="0016180C">
        <w:t xml:space="preserve"> </w:t>
      </w:r>
    </w:p>
    <w:p w:rsidR="00AE26BA" w:rsidRPr="0016180C" w:rsidRDefault="00AE26BA" w:rsidP="00AE26BA">
      <w:pPr>
        <w:rPr>
          <w:lang w:val="en-GB"/>
        </w:rPr>
      </w:pPr>
      <w:bookmarkStart w:id="159" w:name="_Toc279071118"/>
      <w:bookmarkStart w:id="160" w:name="_Toc279489719"/>
    </w:p>
    <w:tbl>
      <w:tblPr>
        <w:tblpPr w:leftFromText="180" w:rightFromText="180" w:vertAnchor="page" w:horzAnchor="margin" w:tblpY="1516"/>
        <w:tblW w:w="9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58"/>
      </w:tblGrid>
      <w:tr w:rsidR="00AE26BA" w:rsidRPr="0016180C" w:rsidTr="00C0181F">
        <w:trPr>
          <w:trHeight w:val="9604"/>
        </w:trPr>
        <w:tc>
          <w:tcPr>
            <w:tcW w:w="9458" w:type="dxa"/>
          </w:tcPr>
          <w:p w:rsidR="00AE26BA" w:rsidRPr="0016180C" w:rsidRDefault="00AE26BA" w:rsidP="00C0181F">
            <w:pPr>
              <w:ind w:left="397" w:right="442"/>
              <w:jc w:val="center"/>
              <w:rPr>
                <w:rFonts w:ascii="Arial" w:hAnsi="Arial" w:cs="Arial"/>
                <w:b/>
                <w:color w:val="000000"/>
                <w:u w:val="single"/>
                <w:lang w:val="en-GB"/>
              </w:rPr>
            </w:pPr>
            <w:r w:rsidRPr="0016180C">
              <w:rPr>
                <w:rFonts w:ascii="Arial" w:hAnsi="Arial" w:cs="Arial"/>
                <w:b/>
                <w:smallCaps/>
                <w:color w:val="000000"/>
                <w:sz w:val="28"/>
                <w:szCs w:val="28"/>
                <w:lang w:val="en-GB"/>
              </w:rPr>
              <w:br/>
            </w:r>
            <w:r w:rsidRPr="0016180C">
              <w:rPr>
                <w:rFonts w:ascii="Arial" w:hAnsi="Arial" w:cs="Arial"/>
                <w:b/>
                <w:color w:val="000000"/>
                <w:u w:val="single"/>
                <w:lang w:val="en-GB"/>
              </w:rPr>
              <w:t>WHAT MUST BE INCLUDED IN YOUR SUBMISSION:</w:t>
            </w:r>
          </w:p>
          <w:p w:rsidR="00AE26BA" w:rsidRPr="0016180C" w:rsidRDefault="00AE26BA" w:rsidP="00C0181F">
            <w:pPr>
              <w:ind w:left="397" w:right="442"/>
              <w:jc w:val="center"/>
              <w:rPr>
                <w:rFonts w:ascii="Arial" w:hAnsi="Arial" w:cs="Arial"/>
                <w:b/>
                <w:color w:val="000000"/>
                <w:sz w:val="22"/>
                <w:szCs w:val="22"/>
                <w:lang w:val="en-GB"/>
              </w:rPr>
            </w:pPr>
          </w:p>
          <w:p w:rsidR="00AE26BA" w:rsidRPr="0016180C" w:rsidRDefault="00AE26BA" w:rsidP="00C0181F">
            <w:pPr>
              <w:ind w:left="397" w:right="442"/>
              <w:jc w:val="center"/>
              <w:rPr>
                <w:rFonts w:ascii="Arial" w:hAnsi="Arial" w:cs="Arial"/>
                <w:b/>
                <w:color w:val="000000"/>
                <w:sz w:val="22"/>
                <w:szCs w:val="22"/>
                <w:lang w:val="en-GB"/>
              </w:rPr>
            </w:pPr>
            <w:r w:rsidRPr="0016180C">
              <w:rPr>
                <w:rFonts w:ascii="Arial" w:hAnsi="Arial" w:cs="Arial"/>
                <w:b/>
                <w:noProof/>
                <w:color w:val="000000"/>
                <w:lang w:val="en-GB" w:eastAsia="en-GB"/>
              </w:rPr>
              <mc:AlternateContent>
                <mc:Choice Requires="wps">
                  <w:drawing>
                    <wp:anchor distT="0" distB="0" distL="114300" distR="114300" simplePos="0" relativeHeight="251696128" behindDoc="0" locked="0" layoutInCell="1" allowOverlap="1" wp14:anchorId="762A3170" wp14:editId="4BB77B24">
                      <wp:simplePos x="0" y="0"/>
                      <wp:positionH relativeFrom="column">
                        <wp:posOffset>2512060</wp:posOffset>
                      </wp:positionH>
                      <wp:positionV relativeFrom="paragraph">
                        <wp:posOffset>121285</wp:posOffset>
                      </wp:positionV>
                      <wp:extent cx="304800" cy="228600"/>
                      <wp:effectExtent l="5080" t="13970" r="13970" b="508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C0181F" w:rsidRDefault="00C0181F" w:rsidP="00AE26BA">
                                  <w:r>
                                    <w:rPr>
                                      <w:rFonts w:ascii="Times"/>
                                      <w:b/>
                                      <w:color w:val="0000FF"/>
                                      <w:sz w:val="2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170" id="Text Box 54" o:spid="_x0000_s1032" type="#_x0000_t202" style="position:absolute;left:0;text-align:left;margin-left:197.8pt;margin-top:9.55pt;width:24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3Kw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">
                      <v:textbox>
                        <w:txbxContent>
                          <w:p w:rsidR="00C0181F" w:rsidRDefault="00C0181F" w:rsidP="00AE26BA">
                            <w:r>
                              <w:rPr>
                                <w:rFonts w:ascii="Times"/>
                                <w:b/>
                                <w:color w:val="0000FF"/>
                                <w:sz w:val="20"/>
                              </w:rPr>
                              <w:sym w:font="Wingdings" w:char="F0FC"/>
                            </w:r>
                          </w:p>
                        </w:txbxContent>
                      </v:textbox>
                    </v:shape>
                  </w:pict>
                </mc:Fallback>
              </mc:AlternateContent>
            </w:r>
          </w:p>
          <w:p w:rsidR="00AE26BA" w:rsidRPr="0016180C" w:rsidRDefault="00AE26BA" w:rsidP="00C0181F">
            <w:pPr>
              <w:ind w:left="397" w:right="442"/>
              <w:jc w:val="center"/>
              <w:rPr>
                <w:rFonts w:ascii="Arial" w:hAnsi="Arial" w:cs="Arial"/>
                <w:color w:val="000000"/>
                <w:sz w:val="22"/>
                <w:szCs w:val="22"/>
                <w:lang w:val="en-GB"/>
              </w:rPr>
            </w:pPr>
            <w:r w:rsidRPr="0016180C">
              <w:rPr>
                <w:rFonts w:ascii="Arial" w:hAnsi="Arial" w:cs="Arial"/>
                <w:color w:val="000000"/>
                <w:sz w:val="22"/>
                <w:szCs w:val="22"/>
                <w:lang w:val="en-GB"/>
              </w:rPr>
              <w:t xml:space="preserve">PLEASE TICK EACH BOX           AND </w:t>
            </w:r>
            <w:r w:rsidRPr="0016180C">
              <w:rPr>
                <w:rFonts w:ascii="Arial" w:hAnsi="Arial" w:cs="Arial"/>
                <w:b/>
                <w:color w:val="0070C0"/>
                <w:sz w:val="22"/>
                <w:szCs w:val="22"/>
                <w:lang w:val="en-GB"/>
              </w:rPr>
              <w:t>RETURN THIS CHECKLIST</w:t>
            </w:r>
            <w:r w:rsidRPr="0016180C">
              <w:rPr>
                <w:rFonts w:ascii="Arial" w:hAnsi="Arial" w:cs="Arial"/>
                <w:color w:val="000000"/>
                <w:sz w:val="22"/>
                <w:szCs w:val="22"/>
                <w:lang w:val="en-GB"/>
              </w:rPr>
              <w:t xml:space="preserve"> </w:t>
            </w:r>
          </w:p>
          <w:p w:rsidR="00AE26BA" w:rsidRPr="0016180C" w:rsidRDefault="00AE26BA" w:rsidP="00C0181F">
            <w:pPr>
              <w:ind w:left="397" w:right="442"/>
              <w:jc w:val="center"/>
              <w:rPr>
                <w:rFonts w:ascii="Arial" w:hAnsi="Arial" w:cs="Arial"/>
                <w:color w:val="000000"/>
                <w:sz w:val="22"/>
                <w:szCs w:val="22"/>
                <w:lang w:val="en-GB"/>
              </w:rPr>
            </w:pPr>
          </w:p>
          <w:p w:rsidR="00AE26BA" w:rsidRDefault="00AE26BA" w:rsidP="00C0181F">
            <w:pPr>
              <w:ind w:left="397" w:right="442"/>
              <w:jc w:val="center"/>
              <w:rPr>
                <w:rFonts w:ascii="Arial" w:hAnsi="Arial" w:cs="Arial"/>
                <w:color w:val="000000"/>
                <w:sz w:val="22"/>
                <w:szCs w:val="22"/>
                <w:lang w:val="en-GB"/>
              </w:rPr>
            </w:pPr>
            <w:r w:rsidRPr="0016180C">
              <w:rPr>
                <w:rFonts w:ascii="Arial" w:hAnsi="Arial" w:cs="Arial"/>
                <w:color w:val="000000"/>
                <w:sz w:val="22"/>
                <w:szCs w:val="22"/>
                <w:lang w:val="en-GB"/>
              </w:rPr>
              <w:t>TOGETHER WITH YOUR OFFER</w:t>
            </w:r>
          </w:p>
          <w:p w:rsidR="00AE26BA" w:rsidRPr="0016180C" w:rsidRDefault="00AE26BA" w:rsidP="00C0181F">
            <w:pPr>
              <w:ind w:left="397" w:right="442"/>
              <w:jc w:val="center"/>
              <w:rPr>
                <w:rFonts w:ascii="Arial" w:hAnsi="Arial" w:cs="Arial"/>
                <w:color w:val="000000"/>
                <w:sz w:val="22"/>
                <w:szCs w:val="22"/>
                <w:lang w:val="en-GB"/>
              </w:rPr>
            </w:pPr>
          </w:p>
          <w:p w:rsidR="00AE26BA" w:rsidRPr="00A90F26" w:rsidRDefault="00AE26BA" w:rsidP="00AE26BA">
            <w:pPr>
              <w:numPr>
                <w:ilvl w:val="1"/>
                <w:numId w:val="7"/>
              </w:numPr>
              <w:tabs>
                <w:tab w:val="clear" w:pos="1440"/>
                <w:tab w:val="num" w:pos="1134"/>
              </w:tabs>
              <w:spacing w:before="120" w:after="240" w:line="360" w:lineRule="auto"/>
              <w:ind w:left="1134" w:right="311" w:hanging="567"/>
              <w:rPr>
                <w:rFonts w:ascii="Arial" w:hAnsi="Arial" w:cs="Arial"/>
                <w:color w:val="000000" w:themeColor="text1"/>
                <w:sz w:val="22"/>
                <w:szCs w:val="22"/>
                <w:lang w:val="en-GB"/>
              </w:rPr>
            </w:pP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1008" behindDoc="0" locked="0" layoutInCell="1" allowOverlap="1" wp14:anchorId="58FBEBD1" wp14:editId="5392A5AA">
                      <wp:simplePos x="0" y="0"/>
                      <wp:positionH relativeFrom="column">
                        <wp:posOffset>5463540</wp:posOffset>
                      </wp:positionH>
                      <wp:positionV relativeFrom="paragraph">
                        <wp:posOffset>20955</wp:posOffset>
                      </wp:positionV>
                      <wp:extent cx="209550" cy="133985"/>
                      <wp:effectExtent l="0" t="0" r="19050" b="1841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EBD1" id="Text Box 47" o:spid="_x0000_s1033" type="#_x0000_t202" style="position:absolute;left:0;text-align:left;margin-left:430.2pt;margin-top:1.65pt;width:16.5pt;height: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xLAIAAFk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">
                      <v:textbox>
                        <w:txbxContent>
                          <w:p w:rsidR="00C0181F" w:rsidRDefault="00C0181F" w:rsidP="00AE26BA"/>
                          <w:p w:rsidR="00C0181F" w:rsidRDefault="00C0181F" w:rsidP="00AE26BA"/>
                        </w:txbxContent>
                      </v:textbox>
                    </v:shape>
                  </w:pict>
                </mc:Fallback>
              </mc:AlternateContent>
            </w:r>
            <w:r w:rsidRPr="0016180C">
              <w:rPr>
                <w:rFonts w:ascii="Arial" w:hAnsi="Arial" w:cs="Arial"/>
                <w:b/>
                <w:color w:val="000000"/>
                <w:sz w:val="22"/>
                <w:szCs w:val="22"/>
                <w:lang w:val="en-GB"/>
              </w:rPr>
              <w:t>Professional information</w:t>
            </w:r>
            <w:r w:rsidRPr="0016180C">
              <w:rPr>
                <w:rFonts w:ascii="Arial" w:hAnsi="Arial" w:cs="Arial"/>
                <w:color w:val="000000"/>
                <w:sz w:val="22"/>
                <w:szCs w:val="22"/>
                <w:lang w:val="en-GB"/>
              </w:rPr>
              <w:t xml:space="preserve"> </w:t>
            </w:r>
            <w:r w:rsidRPr="00A90F26">
              <w:rPr>
                <w:rFonts w:ascii="Arial" w:hAnsi="Arial" w:cs="Arial"/>
                <w:i/>
                <w:color w:val="000000" w:themeColor="text1"/>
                <w:sz w:val="22"/>
                <w:szCs w:val="22"/>
                <w:lang w:val="en-GB"/>
              </w:rPr>
              <w:t>(see Article 1</w:t>
            </w:r>
            <w:r>
              <w:rPr>
                <w:rFonts w:ascii="Arial" w:hAnsi="Arial" w:cs="Arial"/>
                <w:i/>
                <w:color w:val="000000" w:themeColor="text1"/>
                <w:sz w:val="22"/>
                <w:szCs w:val="22"/>
                <w:lang w:val="en-GB"/>
              </w:rPr>
              <w:t>4</w:t>
            </w:r>
            <w:r w:rsidRPr="00A90F26">
              <w:rPr>
                <w:rFonts w:ascii="Arial" w:hAnsi="Arial" w:cs="Arial"/>
                <w:i/>
                <w:color w:val="000000" w:themeColor="text1"/>
                <w:sz w:val="22"/>
                <w:szCs w:val="22"/>
                <w:lang w:val="en-GB"/>
              </w:rPr>
              <w:t>.1)</w:t>
            </w:r>
          </w:p>
          <w:p w:rsidR="00AE26BA" w:rsidRPr="00A90F26" w:rsidRDefault="00AE26BA" w:rsidP="00AE26BA">
            <w:pPr>
              <w:numPr>
                <w:ilvl w:val="1"/>
                <w:numId w:val="7"/>
              </w:numPr>
              <w:tabs>
                <w:tab w:val="clear" w:pos="1440"/>
                <w:tab w:val="num" w:pos="1134"/>
              </w:tabs>
              <w:spacing w:before="120" w:after="240" w:line="360" w:lineRule="auto"/>
              <w:ind w:left="1134" w:right="311" w:hanging="567"/>
              <w:rPr>
                <w:rFonts w:ascii="Arial" w:hAnsi="Arial" w:cs="Arial"/>
                <w:color w:val="000000" w:themeColor="text1"/>
                <w:sz w:val="22"/>
                <w:szCs w:val="22"/>
                <w:lang w:val="en-GB"/>
              </w:rPr>
            </w:pP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7152" behindDoc="0" locked="0" layoutInCell="1" allowOverlap="1" wp14:anchorId="3BEA4473" wp14:editId="2550B384">
                      <wp:simplePos x="0" y="0"/>
                      <wp:positionH relativeFrom="column">
                        <wp:posOffset>5463540</wp:posOffset>
                      </wp:positionH>
                      <wp:positionV relativeFrom="paragraph">
                        <wp:posOffset>379095</wp:posOffset>
                      </wp:positionV>
                      <wp:extent cx="209550" cy="133985"/>
                      <wp:effectExtent l="0" t="0" r="19050" b="1841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4473" id="Text Box 56" o:spid="_x0000_s1034" type="#_x0000_t202" style="position:absolute;left:0;text-align:left;margin-left:430.2pt;margin-top:29.85pt;width:16.5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">
                      <v:textbox>
                        <w:txbxContent>
                          <w:p w:rsidR="00C0181F" w:rsidRDefault="00C0181F" w:rsidP="00AE26BA"/>
                          <w:p w:rsidR="00C0181F" w:rsidRDefault="00C0181F" w:rsidP="00AE26BA"/>
                        </w:txbxContent>
                      </v:textbox>
                    </v:shape>
                  </w:pict>
                </mc:Fallback>
              </mc:AlternateContent>
            </w: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8176" behindDoc="0" locked="0" layoutInCell="1" allowOverlap="1" wp14:anchorId="24038A39" wp14:editId="36DA7A2F">
                      <wp:simplePos x="0" y="0"/>
                      <wp:positionH relativeFrom="column">
                        <wp:posOffset>5463540</wp:posOffset>
                      </wp:positionH>
                      <wp:positionV relativeFrom="paragraph">
                        <wp:posOffset>5080</wp:posOffset>
                      </wp:positionV>
                      <wp:extent cx="209550" cy="133985"/>
                      <wp:effectExtent l="0" t="0" r="19050" b="1841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8A39" id="Text Box 55" o:spid="_x0000_s1035" type="#_x0000_t202" style="position:absolute;left:0;text-align:left;margin-left:430.2pt;margin-top:.4pt;width:16.5pt;height: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">
                      <v:textbox>
                        <w:txbxContent>
                          <w:p w:rsidR="00C0181F" w:rsidRDefault="00C0181F" w:rsidP="00AE26BA"/>
                          <w:p w:rsidR="00C0181F" w:rsidRDefault="00C0181F" w:rsidP="00AE26BA"/>
                        </w:txbxContent>
                      </v:textbox>
                    </v:shape>
                  </w:pict>
                </mc:Fallback>
              </mc:AlternateContent>
            </w:r>
            <w:r w:rsidRPr="0016180C">
              <w:rPr>
                <w:rFonts w:ascii="Arial" w:hAnsi="Arial" w:cs="Arial"/>
                <w:b/>
                <w:noProof/>
                <w:color w:val="000000"/>
                <w:sz w:val="22"/>
                <w:szCs w:val="22"/>
                <w:lang w:val="en-GB" w:eastAsia="en-GB"/>
              </w:rPr>
              <w:t xml:space="preserve">Proof of financial and economic </w:t>
            </w:r>
            <w:r w:rsidRPr="00A90F26">
              <w:rPr>
                <w:rFonts w:ascii="Arial" w:hAnsi="Arial" w:cs="Arial"/>
                <w:b/>
                <w:noProof/>
                <w:color w:val="000000" w:themeColor="text1"/>
                <w:sz w:val="22"/>
                <w:szCs w:val="22"/>
                <w:lang w:val="en-GB" w:eastAsia="en-GB"/>
              </w:rPr>
              <w:t>capacity</w:t>
            </w:r>
            <w:r w:rsidRPr="00A90F26">
              <w:rPr>
                <w:rFonts w:ascii="Arial" w:hAnsi="Arial" w:cs="Arial"/>
                <w:noProof/>
                <w:color w:val="000000" w:themeColor="text1"/>
                <w:sz w:val="22"/>
                <w:szCs w:val="22"/>
                <w:lang w:val="en-GB" w:eastAsia="en-GB"/>
              </w:rPr>
              <w:t xml:space="preserve"> </w:t>
            </w:r>
            <w:r w:rsidRPr="00A90F26">
              <w:rPr>
                <w:rFonts w:ascii="Arial" w:hAnsi="Arial" w:cs="Arial"/>
                <w:i/>
                <w:color w:val="000000" w:themeColor="text1"/>
                <w:sz w:val="22"/>
                <w:szCs w:val="22"/>
                <w:lang w:val="en-GB"/>
              </w:rPr>
              <w:t>(see Article 1</w:t>
            </w:r>
            <w:r>
              <w:rPr>
                <w:rFonts w:ascii="Arial" w:hAnsi="Arial" w:cs="Arial"/>
                <w:i/>
                <w:color w:val="000000" w:themeColor="text1"/>
                <w:sz w:val="22"/>
                <w:szCs w:val="22"/>
                <w:lang w:val="en-GB"/>
              </w:rPr>
              <w:t>4</w:t>
            </w:r>
            <w:r w:rsidRPr="00A90F26">
              <w:rPr>
                <w:rFonts w:ascii="Arial" w:hAnsi="Arial" w:cs="Arial"/>
                <w:i/>
                <w:color w:val="000000" w:themeColor="text1"/>
                <w:sz w:val="22"/>
                <w:szCs w:val="22"/>
                <w:lang w:val="en-GB"/>
              </w:rPr>
              <w:t>.2)</w:t>
            </w:r>
          </w:p>
          <w:p w:rsidR="00AE26BA" w:rsidRPr="0016180C" w:rsidRDefault="00AE26BA" w:rsidP="00AE26BA">
            <w:pPr>
              <w:numPr>
                <w:ilvl w:val="1"/>
                <w:numId w:val="7"/>
              </w:numPr>
              <w:tabs>
                <w:tab w:val="clear" w:pos="1440"/>
                <w:tab w:val="num" w:pos="1134"/>
              </w:tabs>
              <w:spacing w:before="120" w:after="240" w:line="360" w:lineRule="auto"/>
              <w:ind w:left="1134" w:right="311" w:hanging="567"/>
              <w:rPr>
                <w:rFonts w:ascii="Arial" w:hAnsi="Arial" w:cs="Arial"/>
                <w:color w:val="000000"/>
                <w:sz w:val="22"/>
                <w:szCs w:val="22"/>
                <w:lang w:val="en-GB"/>
              </w:rPr>
            </w:pPr>
            <w:r w:rsidRPr="0016180C">
              <w:rPr>
                <w:rFonts w:ascii="Arial" w:hAnsi="Arial" w:cs="Arial"/>
                <w:b/>
                <w:noProof/>
                <w:color w:val="000000"/>
                <w:sz w:val="22"/>
                <w:szCs w:val="22"/>
                <w:lang w:val="en-GB" w:eastAsia="en-GB"/>
              </w:rPr>
              <w:t xml:space="preserve">Proof of technical and professional </w:t>
            </w:r>
            <w:r w:rsidRPr="00A90F26">
              <w:rPr>
                <w:rFonts w:ascii="Arial" w:hAnsi="Arial" w:cs="Arial"/>
                <w:b/>
                <w:noProof/>
                <w:color w:val="000000" w:themeColor="text1"/>
                <w:sz w:val="22"/>
                <w:szCs w:val="22"/>
                <w:lang w:val="en-GB" w:eastAsia="en-GB"/>
              </w:rPr>
              <w:t>capacity</w:t>
            </w:r>
            <w:r w:rsidRPr="00A90F26">
              <w:rPr>
                <w:rFonts w:ascii="Arial" w:hAnsi="Arial" w:cs="Arial"/>
                <w:color w:val="000000" w:themeColor="text1"/>
                <w:sz w:val="22"/>
                <w:szCs w:val="22"/>
                <w:lang w:val="en-GB"/>
              </w:rPr>
              <w:t xml:space="preserve"> </w:t>
            </w:r>
            <w:r w:rsidRPr="00A90F26">
              <w:rPr>
                <w:rFonts w:ascii="Arial" w:hAnsi="Arial" w:cs="Arial"/>
                <w:i/>
                <w:color w:val="000000" w:themeColor="text1"/>
                <w:sz w:val="22"/>
                <w:szCs w:val="22"/>
                <w:lang w:val="en-GB"/>
              </w:rPr>
              <w:t>(see Article 1</w:t>
            </w:r>
            <w:r>
              <w:rPr>
                <w:rFonts w:ascii="Arial" w:hAnsi="Arial" w:cs="Arial"/>
                <w:i/>
                <w:color w:val="000000" w:themeColor="text1"/>
                <w:sz w:val="22"/>
                <w:szCs w:val="22"/>
                <w:lang w:val="en-GB"/>
              </w:rPr>
              <w:t>4</w:t>
            </w:r>
            <w:r w:rsidRPr="00A90F26">
              <w:rPr>
                <w:rFonts w:ascii="Arial" w:hAnsi="Arial" w:cs="Arial"/>
                <w:i/>
                <w:color w:val="000000" w:themeColor="text1"/>
                <w:sz w:val="22"/>
                <w:szCs w:val="22"/>
                <w:lang w:val="en-GB"/>
              </w:rPr>
              <w:t xml:space="preserve">.3) </w:t>
            </w:r>
            <w:r w:rsidRPr="00A90F26">
              <w:rPr>
                <w:rFonts w:ascii="Arial" w:hAnsi="Arial" w:cs="Arial"/>
                <w:color w:val="000000" w:themeColor="text1"/>
                <w:sz w:val="22"/>
                <w:szCs w:val="22"/>
                <w:lang w:val="en-GB"/>
              </w:rPr>
              <w:t xml:space="preserve">                                              </w:t>
            </w:r>
          </w:p>
          <w:p w:rsidR="00AE26BA" w:rsidRPr="0016180C" w:rsidRDefault="00AE26BA" w:rsidP="00AE26BA">
            <w:pPr>
              <w:numPr>
                <w:ilvl w:val="1"/>
                <w:numId w:val="7"/>
              </w:numPr>
              <w:tabs>
                <w:tab w:val="clear" w:pos="1440"/>
                <w:tab w:val="num" w:pos="1134"/>
              </w:tabs>
              <w:spacing w:before="120" w:after="240" w:line="360" w:lineRule="auto"/>
              <w:ind w:left="1134" w:hanging="567"/>
              <w:rPr>
                <w:rFonts w:ascii="Arial" w:hAnsi="Arial" w:cs="Arial"/>
                <w:color w:val="000000"/>
                <w:sz w:val="22"/>
                <w:szCs w:val="22"/>
                <w:lang w:val="en-GB"/>
              </w:rPr>
            </w:pP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2032" behindDoc="0" locked="0" layoutInCell="1" allowOverlap="1" wp14:anchorId="768E2FDE" wp14:editId="47CF4CD6">
                      <wp:simplePos x="0" y="0"/>
                      <wp:positionH relativeFrom="column">
                        <wp:posOffset>5463540</wp:posOffset>
                      </wp:positionH>
                      <wp:positionV relativeFrom="paragraph">
                        <wp:posOffset>17780</wp:posOffset>
                      </wp:positionV>
                      <wp:extent cx="209550" cy="133985"/>
                      <wp:effectExtent l="0" t="0" r="19050" b="184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2FDE" id="Text Box 48" o:spid="_x0000_s1036" type="#_x0000_t202" style="position:absolute;left:0;text-align:left;margin-left:430.2pt;margin-top:1.4pt;width:16.5pt;height: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izLAIAAFc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">
                      <v:textbox>
                        <w:txbxContent>
                          <w:p w:rsidR="00C0181F" w:rsidRDefault="00C0181F" w:rsidP="00AE26BA"/>
                          <w:p w:rsidR="00C0181F" w:rsidRDefault="00C0181F" w:rsidP="00AE26BA"/>
                        </w:txbxContent>
                      </v:textbox>
                    </v:shape>
                  </w:pict>
                </mc:Fallback>
              </mc:AlternateContent>
            </w:r>
            <w:r w:rsidRPr="0016180C">
              <w:rPr>
                <w:rFonts w:ascii="Arial" w:hAnsi="Arial" w:cs="Arial"/>
                <w:b/>
                <w:color w:val="000000"/>
                <w:sz w:val="22"/>
                <w:szCs w:val="22"/>
                <w:lang w:val="en-GB"/>
              </w:rPr>
              <w:t>Legal Entity Form</w:t>
            </w:r>
            <w:r w:rsidRPr="0016180C">
              <w:rPr>
                <w:rStyle w:val="FootnoteReference"/>
                <w:rFonts w:ascii="Arial" w:hAnsi="Arial" w:cs="Arial"/>
                <w:color w:val="000000"/>
                <w:sz w:val="22"/>
                <w:szCs w:val="22"/>
                <w:lang w:val="en-GB"/>
              </w:rPr>
              <w:footnoteReference w:id="2"/>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w:t>
            </w:r>
            <w:r>
              <w:rPr>
                <w:rFonts w:ascii="Arial" w:hAnsi="Arial" w:cs="Arial"/>
                <w:i/>
                <w:color w:val="000000"/>
                <w:sz w:val="22"/>
                <w:szCs w:val="22"/>
                <w:lang w:val="en-GB"/>
              </w:rPr>
              <w:t xml:space="preserve">see </w:t>
            </w:r>
            <w:r w:rsidRPr="0016180C">
              <w:rPr>
                <w:rFonts w:ascii="Arial" w:hAnsi="Arial" w:cs="Arial"/>
                <w:i/>
                <w:color w:val="000000"/>
                <w:sz w:val="22"/>
                <w:szCs w:val="22"/>
                <w:lang w:val="en-GB"/>
              </w:rPr>
              <w:t>Annex I)</w:t>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signed and dated</w:t>
            </w:r>
            <w:r w:rsidRPr="0016180C">
              <w:rPr>
                <w:rFonts w:ascii="Arial" w:hAnsi="Arial" w:cs="Arial"/>
                <w:b/>
                <w:noProof/>
                <w:color w:val="000000"/>
                <w:sz w:val="22"/>
                <w:szCs w:val="22"/>
                <w:lang w:val="en-GB" w:eastAsia="en-GB"/>
              </w:rPr>
              <w:t xml:space="preserve"> </w:t>
            </w:r>
            <w:r w:rsidRPr="0016180C">
              <w:rPr>
                <w:rFonts w:ascii="Arial" w:hAnsi="Arial" w:cs="Arial"/>
                <w:color w:val="000000"/>
                <w:sz w:val="22"/>
                <w:szCs w:val="22"/>
                <w:lang w:val="en-GB"/>
              </w:rPr>
              <w:tab/>
            </w:r>
            <w:r w:rsidRPr="0016180C">
              <w:rPr>
                <w:rFonts w:ascii="Arial" w:hAnsi="Arial" w:cs="Arial"/>
                <w:color w:val="000000"/>
                <w:sz w:val="22"/>
                <w:szCs w:val="22"/>
                <w:lang w:val="en-GB"/>
              </w:rPr>
              <w:tab/>
            </w:r>
            <w:r w:rsidRPr="00AE26BA">
              <w:rPr>
                <w:rFonts w:ascii="Arial" w:hAnsi="Arial" w:cs="Arial"/>
                <w:outline/>
                <w:color w:val="000000"/>
                <w:sz w:val="22"/>
                <w:szCs w:val="22"/>
                <w:lang w:val="en-GB"/>
                <w14:textOutline w14:w="9525" w14:cap="flat" w14:cmpd="sng" w14:algn="ctr">
                  <w14:solidFill>
                    <w14:srgbClr w14:val="000000"/>
                  </w14:solidFill>
                  <w14:prstDash w14:val="solid"/>
                  <w14:round/>
                </w14:textOutline>
                <w14:textFill>
                  <w14:noFill/>
                </w14:textFill>
              </w:rPr>
              <w:tab/>
            </w:r>
          </w:p>
          <w:p w:rsidR="00AE26BA" w:rsidRPr="0016180C" w:rsidRDefault="00AE26BA" w:rsidP="00AE26BA">
            <w:pPr>
              <w:numPr>
                <w:ilvl w:val="1"/>
                <w:numId w:val="7"/>
              </w:numPr>
              <w:tabs>
                <w:tab w:val="clear" w:pos="1440"/>
                <w:tab w:val="num" w:pos="1134"/>
              </w:tabs>
              <w:spacing w:before="120" w:after="240" w:line="360" w:lineRule="auto"/>
              <w:ind w:left="1134" w:hanging="567"/>
              <w:rPr>
                <w:rFonts w:ascii="Arial" w:hAnsi="Arial" w:cs="Arial"/>
                <w:color w:val="000000"/>
                <w:sz w:val="22"/>
                <w:szCs w:val="22"/>
                <w:lang w:val="en-GB"/>
              </w:rPr>
            </w:pPr>
            <w:r w:rsidRPr="0016180C">
              <w:rPr>
                <w:rFonts w:ascii="Arial" w:hAnsi="Arial" w:cs="Arial"/>
                <w:b/>
                <w:color w:val="000000"/>
                <w:sz w:val="22"/>
                <w:szCs w:val="22"/>
                <w:lang w:val="en-GB"/>
              </w:rPr>
              <w:t>Financial Identification Form</w:t>
            </w:r>
            <w:r w:rsidRPr="0016180C">
              <w:rPr>
                <w:rStyle w:val="FootnoteReference"/>
                <w:rFonts w:ascii="Arial" w:hAnsi="Arial" w:cs="Arial"/>
                <w:color w:val="000000"/>
                <w:sz w:val="22"/>
                <w:szCs w:val="22"/>
                <w:lang w:val="en-GB"/>
              </w:rPr>
              <w:footnoteReference w:id="3"/>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w:t>
            </w:r>
            <w:r>
              <w:rPr>
                <w:rFonts w:ascii="Arial" w:hAnsi="Arial" w:cs="Arial"/>
                <w:i/>
                <w:color w:val="000000"/>
                <w:sz w:val="22"/>
                <w:szCs w:val="22"/>
                <w:lang w:val="en-GB"/>
              </w:rPr>
              <w:t xml:space="preserve">see </w:t>
            </w:r>
            <w:r w:rsidRPr="0016180C">
              <w:rPr>
                <w:rFonts w:ascii="Arial" w:hAnsi="Arial" w:cs="Arial"/>
                <w:i/>
                <w:color w:val="000000"/>
                <w:sz w:val="22"/>
                <w:szCs w:val="22"/>
                <w:lang w:val="en-GB"/>
              </w:rPr>
              <w:t xml:space="preserve">Annex II) signed and dated </w:t>
            </w: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3056" behindDoc="0" locked="0" layoutInCell="1" allowOverlap="1" wp14:anchorId="76C38AE0" wp14:editId="46B3AB1C">
                      <wp:simplePos x="0" y="0"/>
                      <wp:positionH relativeFrom="column">
                        <wp:posOffset>5463540</wp:posOffset>
                      </wp:positionH>
                      <wp:positionV relativeFrom="paragraph">
                        <wp:posOffset>18415</wp:posOffset>
                      </wp:positionV>
                      <wp:extent cx="209550" cy="133985"/>
                      <wp:effectExtent l="13335" t="8890" r="5715" b="952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38AE0" id="Text Box 49" o:spid="_x0000_s1037" type="#_x0000_t202" style="position:absolute;left:0;text-align:left;margin-left:430.2pt;margin-top:1.45pt;width:16.5pt;height: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wiLQIAAFc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">
                      <v:textbox>
                        <w:txbxContent>
                          <w:p w:rsidR="00C0181F" w:rsidRDefault="00C0181F" w:rsidP="00AE26BA"/>
                          <w:p w:rsidR="00C0181F" w:rsidRDefault="00C0181F" w:rsidP="00AE26BA"/>
                        </w:txbxContent>
                      </v:textbox>
                    </v:shape>
                  </w:pict>
                </mc:Fallback>
              </mc:AlternateContent>
            </w:r>
            <w:r w:rsidRPr="0016180C">
              <w:rPr>
                <w:rFonts w:ascii="Arial" w:hAnsi="Arial" w:cs="Arial"/>
                <w:i/>
                <w:color w:val="000000"/>
                <w:sz w:val="22"/>
                <w:szCs w:val="22"/>
                <w:lang w:val="en-GB"/>
              </w:rPr>
              <w:t xml:space="preserve"> </w:t>
            </w:r>
          </w:p>
          <w:p w:rsidR="00AE26BA" w:rsidRPr="0016180C" w:rsidRDefault="00AE26BA" w:rsidP="00AE26BA">
            <w:pPr>
              <w:numPr>
                <w:ilvl w:val="1"/>
                <w:numId w:val="7"/>
              </w:numPr>
              <w:tabs>
                <w:tab w:val="clear" w:pos="1440"/>
                <w:tab w:val="num" w:pos="1134"/>
              </w:tabs>
              <w:spacing w:before="120" w:after="240" w:line="360" w:lineRule="auto"/>
              <w:ind w:left="1134" w:hanging="567"/>
              <w:rPr>
                <w:rFonts w:ascii="Arial" w:hAnsi="Arial" w:cs="Arial"/>
                <w:color w:val="000000"/>
                <w:sz w:val="22"/>
                <w:szCs w:val="22"/>
                <w:lang w:val="en-GB"/>
              </w:rPr>
            </w:pPr>
            <w:r w:rsidRPr="0016180C">
              <w:rPr>
                <w:rFonts w:ascii="Arial" w:hAnsi="Arial" w:cs="Arial"/>
                <w:b/>
                <w:color w:val="000000"/>
                <w:sz w:val="22"/>
                <w:szCs w:val="22"/>
                <w:lang w:val="en-GB"/>
              </w:rPr>
              <w:t>Declaration on Honour on exclusion criteria</w:t>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(Annex III)</w:t>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signed and dated</w:t>
            </w:r>
            <w:r w:rsidRPr="0016180C">
              <w:rPr>
                <w:rFonts w:ascii="Arial" w:hAnsi="Arial" w:cs="Arial"/>
                <w:b/>
                <w:noProof/>
                <w:color w:val="000000"/>
                <w:sz w:val="22"/>
                <w:szCs w:val="22"/>
                <w:lang w:val="en-GB" w:eastAsia="en-GB"/>
              </w:rPr>
              <w:t xml:space="preserve"> </w:t>
            </w: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694080" behindDoc="0" locked="0" layoutInCell="1" allowOverlap="1" wp14:anchorId="75B83533" wp14:editId="36DDD22D">
                      <wp:simplePos x="0" y="0"/>
                      <wp:positionH relativeFrom="column">
                        <wp:posOffset>5463540</wp:posOffset>
                      </wp:positionH>
                      <wp:positionV relativeFrom="paragraph">
                        <wp:posOffset>34290</wp:posOffset>
                      </wp:positionV>
                      <wp:extent cx="209550" cy="133985"/>
                      <wp:effectExtent l="13335" t="8255" r="5715" b="1016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3533" id="Text Box 50" o:spid="_x0000_s1038" type="#_x0000_t202" style="position:absolute;left:0;text-align:left;margin-left:430.2pt;margin-top:2.7pt;width:16.5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">
                      <v:textbox>
                        <w:txbxContent>
                          <w:p w:rsidR="00C0181F" w:rsidRDefault="00C0181F" w:rsidP="00AE26BA"/>
                          <w:p w:rsidR="00C0181F" w:rsidRDefault="00C0181F" w:rsidP="00AE26BA"/>
                        </w:txbxContent>
                      </v:textbox>
                    </v:shape>
                  </w:pict>
                </mc:Fallback>
              </mc:AlternateContent>
            </w:r>
            <w:r w:rsidRPr="0016180C">
              <w:rPr>
                <w:rFonts w:ascii="Arial" w:hAnsi="Arial" w:cs="Arial"/>
                <w:color w:val="000000"/>
                <w:sz w:val="22"/>
                <w:szCs w:val="22"/>
                <w:lang w:val="en-GB"/>
              </w:rPr>
              <w:tab/>
              <w:t xml:space="preserve">                      </w:t>
            </w:r>
          </w:p>
          <w:p w:rsidR="00AE26BA" w:rsidRPr="0016180C" w:rsidRDefault="00AE26BA" w:rsidP="00AE26BA">
            <w:pPr>
              <w:numPr>
                <w:ilvl w:val="1"/>
                <w:numId w:val="7"/>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70245D">
              <w:rPr>
                <w:rFonts w:ascii="Arial" w:hAnsi="Arial" w:cs="Arial"/>
                <w:b/>
                <w:noProof/>
                <w:color w:val="000000"/>
                <w:sz w:val="22"/>
                <w:szCs w:val="22"/>
                <w:lang w:val="en-GB" w:eastAsia="en-GB"/>
              </w:rPr>
              <mc:AlternateContent>
                <mc:Choice Requires="wps">
                  <w:drawing>
                    <wp:anchor distT="0" distB="0" distL="114300" distR="114300" simplePos="0" relativeHeight="251695104" behindDoc="0" locked="0" layoutInCell="1" allowOverlap="1" wp14:anchorId="76D4CA82" wp14:editId="5C69C5FA">
                      <wp:simplePos x="0" y="0"/>
                      <wp:positionH relativeFrom="column">
                        <wp:posOffset>5463540</wp:posOffset>
                      </wp:positionH>
                      <wp:positionV relativeFrom="paragraph">
                        <wp:posOffset>6350</wp:posOffset>
                      </wp:positionV>
                      <wp:extent cx="209550" cy="133985"/>
                      <wp:effectExtent l="13335" t="5080" r="5715" b="13335"/>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CA82" id="Text Box 52" o:spid="_x0000_s1039" type="#_x0000_t202" style="position:absolute;left:0;text-align:left;margin-left:430.2pt;margin-top:.5pt;width:16.5pt;height:1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">
                      <v:textbox>
                        <w:txbxContent>
                          <w:p w:rsidR="00C0181F" w:rsidRDefault="00C0181F" w:rsidP="00AE26BA"/>
                          <w:p w:rsidR="00C0181F" w:rsidRDefault="00C0181F" w:rsidP="00AE26BA"/>
                        </w:txbxContent>
                      </v:textbox>
                    </v:shape>
                  </w:pict>
                </mc:Fallback>
              </mc:AlternateContent>
            </w:r>
            <w:r w:rsidRPr="0070245D">
              <w:rPr>
                <w:rFonts w:ascii="Arial" w:hAnsi="Arial" w:cs="Arial"/>
                <w:b/>
                <w:color w:val="000000" w:themeColor="text1"/>
                <w:sz w:val="22"/>
                <w:szCs w:val="22"/>
                <w:lang w:val="en-GB"/>
              </w:rPr>
              <w:t>Administrative ID and Declaration form</w:t>
            </w:r>
            <w:r w:rsidRPr="00A90F26">
              <w:rPr>
                <w:rFonts w:ascii="Arial" w:hAnsi="Arial" w:cs="Arial"/>
                <w:color w:val="000000" w:themeColor="text1"/>
                <w:sz w:val="22"/>
                <w:szCs w:val="22"/>
                <w:lang w:val="en-GB"/>
              </w:rPr>
              <w:t xml:space="preserve"> </w:t>
            </w:r>
            <w:r w:rsidRPr="00A90F26">
              <w:rPr>
                <w:rFonts w:ascii="Arial" w:hAnsi="Arial" w:cs="Arial"/>
                <w:i/>
                <w:color w:val="000000" w:themeColor="text1"/>
                <w:sz w:val="22"/>
                <w:szCs w:val="22"/>
                <w:lang w:val="en-GB"/>
              </w:rPr>
              <w:t>(Annex IV)</w:t>
            </w:r>
            <w:r w:rsidRPr="00A90F26">
              <w:rPr>
                <w:rFonts w:ascii="Arial" w:hAnsi="Arial" w:cs="Arial"/>
                <w:color w:val="000000" w:themeColor="text1"/>
                <w:sz w:val="22"/>
                <w:szCs w:val="22"/>
                <w:lang w:val="en-GB"/>
              </w:rPr>
              <w:t xml:space="preserve"> </w:t>
            </w:r>
            <w:r w:rsidRPr="00A90F26">
              <w:rPr>
                <w:rFonts w:ascii="Arial" w:hAnsi="Arial" w:cs="Arial"/>
                <w:i/>
                <w:color w:val="000000" w:themeColor="text1"/>
                <w:sz w:val="22"/>
                <w:szCs w:val="22"/>
                <w:lang w:val="en-GB"/>
              </w:rPr>
              <w:t xml:space="preserve">signed </w:t>
            </w:r>
            <w:r w:rsidRPr="0016180C">
              <w:rPr>
                <w:rFonts w:ascii="Arial" w:hAnsi="Arial" w:cs="Arial"/>
                <w:i/>
                <w:color w:val="000000"/>
                <w:sz w:val="22"/>
                <w:szCs w:val="22"/>
                <w:lang w:val="en-GB"/>
              </w:rPr>
              <w:t>and dated</w:t>
            </w:r>
          </w:p>
          <w:p w:rsidR="00AE26BA" w:rsidRPr="0016180C" w:rsidRDefault="00AE26BA" w:rsidP="00AE26BA">
            <w:pPr>
              <w:numPr>
                <w:ilvl w:val="1"/>
                <w:numId w:val="7"/>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704320" behindDoc="0" locked="0" layoutInCell="1" allowOverlap="1" wp14:anchorId="60DCDF43" wp14:editId="146DE635">
                      <wp:simplePos x="0" y="0"/>
                      <wp:positionH relativeFrom="column">
                        <wp:posOffset>5463540</wp:posOffset>
                      </wp:positionH>
                      <wp:positionV relativeFrom="paragraph">
                        <wp:posOffset>386080</wp:posOffset>
                      </wp:positionV>
                      <wp:extent cx="209550" cy="133985"/>
                      <wp:effectExtent l="0" t="0" r="19050" b="1841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DF43" id="Text Box 53" o:spid="_x0000_s1040" type="#_x0000_t202" style="position:absolute;left:0;text-align:left;margin-left:430.2pt;margin-top:30.4pt;width:16.5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">
                      <v:textbox>
                        <w:txbxContent>
                          <w:p w:rsidR="00C0181F" w:rsidRDefault="00C0181F" w:rsidP="00AE26BA"/>
                          <w:p w:rsidR="00C0181F" w:rsidRDefault="00C0181F" w:rsidP="00AE26BA"/>
                        </w:txbxContent>
                      </v:textbox>
                    </v:shape>
                  </w:pict>
                </mc:Fallback>
              </mc:AlternateContent>
            </w:r>
            <w:r w:rsidRPr="0016180C">
              <w:rPr>
                <w:rFonts w:ascii="Arial" w:hAnsi="Arial" w:cs="Arial"/>
                <w:b/>
                <w:color w:val="000000"/>
                <w:sz w:val="22"/>
                <w:szCs w:val="22"/>
                <w:lang w:val="en-GB"/>
              </w:rPr>
              <w:t>Consortium</w:t>
            </w:r>
            <w:r>
              <w:rPr>
                <w:rFonts w:ascii="Arial" w:hAnsi="Arial" w:cs="Arial"/>
                <w:b/>
                <w:color w:val="000000"/>
                <w:sz w:val="22"/>
                <w:szCs w:val="22"/>
                <w:lang w:val="en-GB"/>
              </w:rPr>
              <w:t>/Grouping</w:t>
            </w:r>
            <w:r w:rsidRPr="0016180C">
              <w:rPr>
                <w:rFonts w:ascii="Arial" w:hAnsi="Arial" w:cs="Arial"/>
                <w:b/>
                <w:color w:val="000000"/>
                <w:sz w:val="22"/>
                <w:szCs w:val="22"/>
                <w:lang w:val="en-GB"/>
              </w:rPr>
              <w:t xml:space="preserve"> form</w:t>
            </w:r>
            <w:r w:rsidRPr="0016180C">
              <w:rPr>
                <w:rFonts w:ascii="Arial" w:hAnsi="Arial" w:cs="Arial"/>
                <w:color w:val="000000"/>
                <w:sz w:val="22"/>
                <w:szCs w:val="22"/>
                <w:lang w:val="en-GB"/>
              </w:rPr>
              <w:t xml:space="preserve">  </w:t>
            </w:r>
            <w:r>
              <w:rPr>
                <w:rFonts w:ascii="Arial" w:hAnsi="Arial" w:cs="Arial"/>
                <w:i/>
                <w:color w:val="000000"/>
                <w:sz w:val="22"/>
                <w:szCs w:val="22"/>
                <w:lang w:val="en-GB"/>
              </w:rPr>
              <w:t>(Annex V</w:t>
            </w:r>
            <w:r w:rsidRPr="0016180C">
              <w:rPr>
                <w:rFonts w:ascii="Arial" w:hAnsi="Arial" w:cs="Arial"/>
                <w:i/>
                <w:color w:val="000000"/>
                <w:sz w:val="22"/>
                <w:szCs w:val="22"/>
                <w:lang w:val="en-GB"/>
              </w:rPr>
              <w:t xml:space="preserve">)  signed and dated </w:t>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if applicable</w:t>
            </w:r>
            <w:r w:rsidRPr="0016180C">
              <w:rPr>
                <w:rFonts w:ascii="Arial" w:hAnsi="Arial" w:cs="Arial"/>
                <w:b/>
                <w:noProof/>
                <w:color w:val="000000"/>
                <w:sz w:val="22"/>
                <w:szCs w:val="22"/>
                <w:lang w:val="en-GB" w:eastAsia="en-GB"/>
              </w:rPr>
              <w:t xml:space="preserve"> </w:t>
            </w:r>
            <w:r w:rsidRPr="0016180C">
              <w:rPr>
                <w:rFonts w:ascii="Arial" w:hAnsi="Arial" w:cs="Arial"/>
                <w:b/>
                <w:noProof/>
                <w:color w:val="000000"/>
                <w:sz w:val="22"/>
                <w:szCs w:val="22"/>
                <w:lang w:val="en-GB" w:eastAsia="en-GB"/>
              </w:rPr>
              <mc:AlternateContent>
                <mc:Choice Requires="wps">
                  <w:drawing>
                    <wp:anchor distT="0" distB="0" distL="114300" distR="114300" simplePos="0" relativeHeight="251703296" behindDoc="0" locked="0" layoutInCell="1" allowOverlap="1" wp14:anchorId="57254310" wp14:editId="4B8AA569">
                      <wp:simplePos x="0" y="0"/>
                      <wp:positionH relativeFrom="column">
                        <wp:posOffset>5463540</wp:posOffset>
                      </wp:positionH>
                      <wp:positionV relativeFrom="paragraph">
                        <wp:posOffset>5080</wp:posOffset>
                      </wp:positionV>
                      <wp:extent cx="209550" cy="133985"/>
                      <wp:effectExtent l="13335" t="6985" r="5715" b="1143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985"/>
                              </a:xfrm>
                              <a:prstGeom prst="rect">
                                <a:avLst/>
                              </a:prstGeom>
                              <a:solidFill>
                                <a:srgbClr val="FFFFFF"/>
                              </a:solidFill>
                              <a:ln w="9525">
                                <a:solidFill>
                                  <a:srgbClr val="000000"/>
                                </a:solidFill>
                                <a:miter lim="800000"/>
                                <a:headEnd/>
                                <a:tailEnd/>
                              </a:ln>
                            </wps:spPr>
                            <wps:txbx>
                              <w:txbxContent>
                                <w:p w:rsidR="00C0181F" w:rsidRDefault="00C0181F" w:rsidP="00AE26BA"/>
                                <w:p w:rsidR="00C0181F" w:rsidRDefault="00C0181F" w:rsidP="00AE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4310" id="_x0000_s1041" type="#_x0000_t202" style="position:absolute;left:0;text-align:left;margin-left:430.2pt;margin-top:.4pt;width:16.5pt;height:1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aYLAIAAFgEAAAOAAAAZHJzL2Uyb0RvYy54bWysVNtu2zAMfR+wfxD0vthx4i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">
                      <v:textbox>
                        <w:txbxContent>
                          <w:p w:rsidR="00C0181F" w:rsidRDefault="00C0181F" w:rsidP="00AE26BA"/>
                          <w:p w:rsidR="00C0181F" w:rsidRDefault="00C0181F" w:rsidP="00AE26BA"/>
                        </w:txbxContent>
                      </v:textbox>
                    </v:shape>
                  </w:pict>
                </mc:Fallback>
              </mc:AlternateContent>
            </w:r>
          </w:p>
          <w:p w:rsidR="00AE26BA" w:rsidRPr="0016180C" w:rsidRDefault="00AE26BA" w:rsidP="00AE26BA">
            <w:pPr>
              <w:numPr>
                <w:ilvl w:val="1"/>
                <w:numId w:val="7"/>
              </w:numPr>
              <w:tabs>
                <w:tab w:val="clear" w:pos="1440"/>
                <w:tab w:val="num" w:pos="1134"/>
              </w:tabs>
              <w:suppressAutoHyphens/>
              <w:spacing w:before="120" w:after="240" w:line="360" w:lineRule="auto"/>
              <w:ind w:left="1134" w:hanging="567"/>
              <w:rPr>
                <w:rFonts w:ascii="Arial" w:hAnsi="Arial" w:cs="Arial"/>
                <w:color w:val="000000"/>
                <w:sz w:val="22"/>
                <w:szCs w:val="22"/>
                <w:lang w:val="en-GB"/>
              </w:rPr>
            </w:pPr>
            <w:r w:rsidRPr="0016180C">
              <w:rPr>
                <w:rFonts w:ascii="Arial" w:hAnsi="Arial" w:cs="Arial"/>
                <w:b/>
                <w:color w:val="000000"/>
                <w:sz w:val="22"/>
                <w:szCs w:val="22"/>
                <w:lang w:val="en-GB"/>
              </w:rPr>
              <w:t xml:space="preserve">Sub-Contractors </w:t>
            </w:r>
            <w:r w:rsidRPr="00A90F26">
              <w:rPr>
                <w:rFonts w:ascii="Arial" w:hAnsi="Arial" w:cs="Arial"/>
                <w:b/>
                <w:color w:val="000000" w:themeColor="text1"/>
                <w:sz w:val="22"/>
                <w:szCs w:val="22"/>
                <w:lang w:val="en-GB"/>
              </w:rPr>
              <w:t>form</w:t>
            </w:r>
            <w:r w:rsidRPr="00A90F26">
              <w:rPr>
                <w:rFonts w:ascii="Arial" w:hAnsi="Arial" w:cs="Arial"/>
                <w:color w:val="000000" w:themeColor="text1"/>
                <w:sz w:val="22"/>
                <w:szCs w:val="22"/>
                <w:lang w:val="en-GB"/>
              </w:rPr>
              <w:t xml:space="preserve"> (</w:t>
            </w:r>
            <w:r w:rsidRPr="00A90F26">
              <w:rPr>
                <w:rFonts w:ascii="Arial" w:hAnsi="Arial" w:cs="Arial"/>
                <w:i/>
                <w:color w:val="000000" w:themeColor="text1"/>
                <w:sz w:val="22"/>
                <w:szCs w:val="22"/>
                <w:lang w:val="en-GB"/>
              </w:rPr>
              <w:t>Annex VI</w:t>
            </w:r>
            <w:r w:rsidRPr="0016180C">
              <w:rPr>
                <w:rFonts w:ascii="Arial" w:hAnsi="Arial" w:cs="Arial"/>
                <w:i/>
                <w:color w:val="000000"/>
                <w:sz w:val="22"/>
                <w:szCs w:val="22"/>
                <w:lang w:val="en-GB"/>
              </w:rPr>
              <w:t>) signed</w:t>
            </w:r>
            <w:r w:rsidRPr="0016180C">
              <w:rPr>
                <w:rFonts w:ascii="Arial" w:hAnsi="Arial" w:cs="Arial"/>
                <w:color w:val="000000"/>
                <w:sz w:val="22"/>
                <w:szCs w:val="22"/>
                <w:lang w:val="en-GB"/>
              </w:rPr>
              <w:t xml:space="preserve"> </w:t>
            </w:r>
            <w:r w:rsidRPr="0016180C">
              <w:rPr>
                <w:rFonts w:ascii="Arial" w:hAnsi="Arial" w:cs="Arial"/>
                <w:i/>
                <w:color w:val="000000"/>
                <w:sz w:val="22"/>
                <w:szCs w:val="22"/>
                <w:lang w:val="en-GB"/>
              </w:rPr>
              <w:t xml:space="preserve">and dated - if applicable            </w:t>
            </w:r>
          </w:p>
          <w:p w:rsidR="00AE26BA" w:rsidRPr="0016180C" w:rsidRDefault="00AE26BA" w:rsidP="00C0181F">
            <w:pPr>
              <w:suppressAutoHyphens/>
              <w:spacing w:before="120" w:after="240" w:line="360" w:lineRule="auto"/>
              <w:ind w:left="567"/>
              <w:rPr>
                <w:rFonts w:ascii="Arial" w:hAnsi="Arial" w:cs="Arial"/>
                <w:color w:val="000000"/>
                <w:sz w:val="22"/>
                <w:szCs w:val="22"/>
                <w:lang w:val="en-GB"/>
              </w:rPr>
            </w:pPr>
            <w:r w:rsidRPr="0016180C">
              <w:rPr>
                <w:rFonts w:ascii="Arial" w:hAnsi="Arial" w:cs="Arial"/>
                <w:color w:val="000000"/>
                <w:sz w:val="22"/>
                <w:szCs w:val="22"/>
                <w:lang w:val="en-GB"/>
              </w:rPr>
              <w:t xml:space="preserve">                                           </w:t>
            </w:r>
          </w:p>
          <w:p w:rsidR="00AE26BA" w:rsidRPr="0016180C" w:rsidRDefault="00AE26BA" w:rsidP="00C0181F">
            <w:pPr>
              <w:ind w:left="550" w:right="442"/>
              <w:jc w:val="both"/>
              <w:rPr>
                <w:i/>
                <w:color w:val="000000"/>
                <w:sz w:val="20"/>
                <w:szCs w:val="20"/>
                <w:lang w:val="en-GB"/>
              </w:rPr>
            </w:pPr>
            <w:r w:rsidRPr="0016180C">
              <w:rPr>
                <w:rStyle w:val="SubjectBoldChar"/>
                <w:rFonts w:cs="Arial"/>
                <w:i/>
                <w:color w:val="000000"/>
                <w:sz w:val="20"/>
                <w:szCs w:val="20"/>
                <w:lang w:val="en-GB"/>
              </w:rPr>
              <w:t>*The applicant’s attention is drawn to the fact that any total or partial omission of documentation requested may lead the Contracting Authority to exclude the application from the rest of the procedure.</w:t>
            </w:r>
          </w:p>
        </w:tc>
      </w:tr>
    </w:tbl>
    <w:bookmarkEnd w:id="159"/>
    <w:bookmarkEnd w:id="160"/>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rPr>
          <w:rFonts w:ascii="Arial" w:hAnsi="Arial" w:cs="Arial"/>
          <w:b/>
          <w:lang w:val="en-GB"/>
        </w:rPr>
      </w:pPr>
      <w:r w:rsidRPr="0016180C">
        <w:rPr>
          <w:rFonts w:ascii="Arial" w:hAnsi="Arial" w:cs="Arial"/>
          <w:b/>
          <w:lang w:val="en-GB"/>
        </w:rPr>
        <w:t>Print name:</w:t>
      </w:r>
      <w:r w:rsidRPr="0016180C">
        <w:rPr>
          <w:rFonts w:ascii="Arial" w:hAnsi="Arial" w:cs="Arial"/>
          <w:b/>
          <w:lang w:val="en-GB"/>
        </w:rPr>
        <w:tab/>
      </w:r>
      <w:r w:rsidRPr="0016180C">
        <w:rPr>
          <w:rFonts w:ascii="Arial" w:hAnsi="Arial" w:cs="Arial"/>
          <w:b/>
          <w:lang w:val="en-GB"/>
        </w:rPr>
        <w:tab/>
      </w:r>
      <w:r w:rsidRPr="0016180C">
        <w:rPr>
          <w:rFonts w:ascii="Arial" w:hAnsi="Arial" w:cs="Arial"/>
          <w:b/>
          <w:lang w:val="en-GB"/>
        </w:rPr>
        <w:tab/>
        <w:t>Signature:</w:t>
      </w:r>
      <w:r w:rsidRPr="0016180C">
        <w:rPr>
          <w:rFonts w:ascii="Arial" w:hAnsi="Arial" w:cs="Arial"/>
          <w:b/>
          <w:lang w:val="en-GB"/>
        </w:rPr>
        <w:tab/>
      </w:r>
      <w:r w:rsidRPr="0016180C">
        <w:rPr>
          <w:rFonts w:ascii="Arial" w:hAnsi="Arial" w:cs="Arial"/>
          <w:b/>
          <w:lang w:val="en-GB"/>
        </w:rPr>
        <w:tab/>
      </w:r>
      <w:r w:rsidRPr="0016180C">
        <w:rPr>
          <w:rFonts w:ascii="Arial" w:hAnsi="Arial" w:cs="Arial"/>
          <w:b/>
          <w:lang w:val="en-GB"/>
        </w:rPr>
        <w:tab/>
      </w:r>
      <w:r w:rsidRPr="0016180C">
        <w:rPr>
          <w:rFonts w:ascii="Arial" w:hAnsi="Arial" w:cs="Arial"/>
          <w:b/>
          <w:lang w:val="en-GB"/>
        </w:rPr>
        <w:tab/>
        <w:t>Date:</w:t>
      </w: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r w:rsidRPr="0016180C">
        <w:rPr>
          <w:rFonts w:ascii="Arial" w:hAnsi="Arial" w:cs="Arial"/>
          <w:b/>
          <w:i/>
          <w:sz w:val="16"/>
          <w:szCs w:val="16"/>
          <w:lang w:val="en-GB"/>
        </w:rPr>
        <w:t>(of the applicant or authorised representative)</w:t>
      </w: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AE26BA" w:rsidRPr="0016180C" w:rsidRDefault="00AE26BA" w:rsidP="00AE26BA">
      <w:pPr>
        <w:pBdr>
          <w:top w:val="double" w:sz="4" w:space="22" w:color="auto"/>
          <w:left w:val="double" w:sz="4" w:space="17" w:color="auto"/>
          <w:bottom w:val="double" w:sz="4" w:space="2" w:color="auto"/>
          <w:right w:val="double" w:sz="4" w:space="7" w:color="auto"/>
        </w:pBdr>
        <w:ind w:left="284" w:right="420"/>
        <w:contextualSpacing/>
        <w:rPr>
          <w:rFonts w:ascii="Arial" w:hAnsi="Arial" w:cs="Arial"/>
          <w:b/>
          <w:i/>
          <w:sz w:val="16"/>
          <w:szCs w:val="16"/>
          <w:lang w:val="en-GB"/>
        </w:rPr>
      </w:pPr>
    </w:p>
    <w:p w:rsidR="002F7393" w:rsidRPr="0016180C" w:rsidRDefault="002F7393" w:rsidP="00AE26BA">
      <w:pPr>
        <w:pStyle w:val="Heading1"/>
        <w:rPr>
          <w:b w:val="0"/>
          <w:i/>
          <w:sz w:val="16"/>
          <w:szCs w:val="16"/>
        </w:rPr>
      </w:pPr>
    </w:p>
    <w:sectPr w:rsidR="002F7393" w:rsidRPr="0016180C" w:rsidSect="00AE26BA">
      <w:headerReference w:type="default" r:id="rId18"/>
      <w:pgSz w:w="11900" w:h="16840" w:code="9"/>
      <w:pgMar w:top="862" w:right="1127" w:bottom="1276" w:left="993"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1F" w:rsidRDefault="00C0181F">
      <w:r>
        <w:separator/>
      </w:r>
    </w:p>
  </w:endnote>
  <w:endnote w:type="continuationSeparator" w:id="0">
    <w:p w:rsidR="00C0181F" w:rsidRDefault="00C0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HFEE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90299"/>
      <w:docPartObj>
        <w:docPartGallery w:val="Page Numbers (Bottom of Page)"/>
        <w:docPartUnique/>
      </w:docPartObj>
    </w:sdtPr>
    <w:sdtEndPr>
      <w:rPr>
        <w:rFonts w:ascii="Arial" w:hAnsi="Arial" w:cs="Arial"/>
        <w:color w:val="000000"/>
        <w:sz w:val="16"/>
        <w:szCs w:val="16"/>
        <w:lang w:val="en-GB"/>
      </w:rPr>
    </w:sdtEndPr>
    <w:sdtContent>
      <w:sdt>
        <w:sdtPr>
          <w:rPr>
            <w:rFonts w:ascii="Arial" w:hAnsi="Arial" w:cs="Arial"/>
            <w:color w:val="000000"/>
            <w:sz w:val="16"/>
            <w:szCs w:val="16"/>
            <w:lang w:val="en-GB"/>
          </w:rPr>
          <w:id w:val="860082579"/>
          <w:docPartObj>
            <w:docPartGallery w:val="Page Numbers (Top of Page)"/>
            <w:docPartUnique/>
          </w:docPartObj>
        </w:sdtPr>
        <w:sdtContent>
          <w:p w:rsidR="00C0181F" w:rsidRPr="00C53570" w:rsidRDefault="00C0181F" w:rsidP="00922D10">
            <w:pPr>
              <w:pStyle w:val="Footer"/>
              <w:rPr>
                <w:rFonts w:ascii="Arial" w:hAnsi="Arial" w:cs="Arial"/>
                <w:color w:val="000000"/>
                <w:sz w:val="16"/>
                <w:szCs w:val="16"/>
                <w:lang w:val="en-GB"/>
              </w:rPr>
            </w:pPr>
            <w:r w:rsidRPr="00035D67">
              <w:rPr>
                <w:rFonts w:ascii="Arial" w:hAnsi="Arial" w:cs="Arial"/>
                <w:color w:val="000000"/>
                <w:sz w:val="16"/>
                <w:szCs w:val="16"/>
                <w:lang w:val="en-GB"/>
              </w:rPr>
              <w:t>D-SRAD-16-T39</w:t>
            </w:r>
            <w:r w:rsidRPr="00C53570">
              <w:rPr>
                <w:rFonts w:ascii="Arial" w:hAnsi="Arial" w:cs="Arial"/>
                <w:color w:val="000000"/>
                <w:sz w:val="16"/>
                <w:szCs w:val="16"/>
                <w:lang w:val="en-GB"/>
              </w:rPr>
              <w:t xml:space="preserve"> - C</w:t>
            </w:r>
            <w:r>
              <w:rPr>
                <w:rFonts w:ascii="Arial" w:hAnsi="Arial" w:cs="Arial"/>
                <w:color w:val="000000"/>
                <w:sz w:val="16"/>
                <w:szCs w:val="16"/>
                <w:lang w:val="en-GB"/>
              </w:rPr>
              <w:t>EI</w:t>
            </w:r>
            <w:r w:rsidRPr="00C53570">
              <w:rPr>
                <w:rFonts w:ascii="Arial" w:hAnsi="Arial" w:cs="Arial"/>
                <w:color w:val="000000"/>
                <w:sz w:val="16"/>
                <w:szCs w:val="16"/>
                <w:lang w:val="en-GB"/>
              </w:rPr>
              <w:t xml:space="preserve"> – Office Refurbishment </w:t>
            </w:r>
            <w:r>
              <w:rPr>
                <w:rFonts w:ascii="Arial" w:hAnsi="Arial" w:cs="Arial"/>
                <w:color w:val="000000"/>
                <w:sz w:val="16"/>
                <w:szCs w:val="16"/>
                <w:lang w:val="en-GB"/>
              </w:rPr>
              <w:t xml:space="preserve">and related Infrastructure </w:t>
            </w:r>
            <w:r w:rsidRPr="00C53570">
              <w:rPr>
                <w:rFonts w:ascii="Arial" w:hAnsi="Arial" w:cs="Arial"/>
                <w:color w:val="000000"/>
                <w:sz w:val="16"/>
                <w:szCs w:val="16"/>
                <w:lang w:val="en-GB"/>
              </w:rPr>
              <w:t>Works</w:t>
            </w:r>
            <w:r>
              <w:rPr>
                <w:rFonts w:ascii="Arial" w:hAnsi="Arial" w:cs="Arial"/>
                <w:color w:val="000000"/>
                <w:sz w:val="16"/>
                <w:szCs w:val="16"/>
                <w:lang w:val="en-GB"/>
              </w:rPr>
              <w:tab/>
            </w:r>
            <w:r w:rsidRPr="00C53570">
              <w:rPr>
                <w:rFonts w:ascii="Arial" w:hAnsi="Arial" w:cs="Arial"/>
                <w:color w:val="000000"/>
                <w:sz w:val="16"/>
                <w:szCs w:val="16"/>
                <w:lang w:val="en-GB"/>
              </w:rPr>
              <w:t xml:space="preserve">Page </w:t>
            </w:r>
            <w:r w:rsidRPr="00922D10">
              <w:rPr>
                <w:rFonts w:ascii="Arial" w:hAnsi="Arial" w:cs="Arial"/>
                <w:color w:val="000000"/>
                <w:sz w:val="16"/>
                <w:szCs w:val="16"/>
                <w:lang w:val="en-GB"/>
              </w:rPr>
              <w:fldChar w:fldCharType="begin"/>
            </w:r>
            <w:r w:rsidRPr="00C53570">
              <w:rPr>
                <w:rFonts w:ascii="Arial" w:hAnsi="Arial" w:cs="Arial"/>
                <w:color w:val="000000"/>
                <w:sz w:val="16"/>
                <w:szCs w:val="16"/>
                <w:lang w:val="en-GB"/>
              </w:rPr>
              <w:instrText xml:space="preserve"> PAGE </w:instrText>
            </w:r>
            <w:r w:rsidRPr="00922D10">
              <w:rPr>
                <w:rFonts w:ascii="Arial" w:hAnsi="Arial" w:cs="Arial"/>
                <w:color w:val="000000"/>
                <w:sz w:val="16"/>
                <w:szCs w:val="16"/>
                <w:lang w:val="en-GB"/>
              </w:rPr>
              <w:fldChar w:fldCharType="separate"/>
            </w:r>
            <w:r w:rsidR="00C7576C">
              <w:rPr>
                <w:rFonts w:ascii="Arial" w:hAnsi="Arial" w:cs="Arial"/>
                <w:noProof/>
                <w:color w:val="000000"/>
                <w:sz w:val="16"/>
                <w:szCs w:val="16"/>
                <w:lang w:val="en-GB"/>
              </w:rPr>
              <w:t>21</w:t>
            </w:r>
            <w:r w:rsidRPr="00922D10">
              <w:rPr>
                <w:rFonts w:ascii="Arial" w:hAnsi="Arial" w:cs="Arial"/>
                <w:color w:val="000000"/>
                <w:sz w:val="16"/>
                <w:szCs w:val="16"/>
                <w:lang w:val="en-GB"/>
              </w:rPr>
              <w:fldChar w:fldCharType="end"/>
            </w:r>
            <w:r w:rsidRPr="00C53570">
              <w:rPr>
                <w:rFonts w:ascii="Arial" w:hAnsi="Arial" w:cs="Arial"/>
                <w:color w:val="000000"/>
                <w:sz w:val="16"/>
                <w:szCs w:val="16"/>
                <w:lang w:val="en-GB"/>
              </w:rPr>
              <w:t xml:space="preserve"> of </w:t>
            </w:r>
            <w:r w:rsidRPr="00922D10">
              <w:rPr>
                <w:rFonts w:ascii="Arial" w:hAnsi="Arial" w:cs="Arial"/>
                <w:color w:val="000000"/>
                <w:sz w:val="16"/>
                <w:szCs w:val="16"/>
                <w:lang w:val="en-GB"/>
              </w:rPr>
              <w:fldChar w:fldCharType="begin"/>
            </w:r>
            <w:r w:rsidRPr="00C53570">
              <w:rPr>
                <w:rFonts w:ascii="Arial" w:hAnsi="Arial" w:cs="Arial"/>
                <w:color w:val="000000"/>
                <w:sz w:val="16"/>
                <w:szCs w:val="16"/>
                <w:lang w:val="en-GB"/>
              </w:rPr>
              <w:instrText xml:space="preserve"> NUMPAGES  </w:instrText>
            </w:r>
            <w:r w:rsidRPr="00922D10">
              <w:rPr>
                <w:rFonts w:ascii="Arial" w:hAnsi="Arial" w:cs="Arial"/>
                <w:color w:val="000000"/>
                <w:sz w:val="16"/>
                <w:szCs w:val="16"/>
                <w:lang w:val="en-GB"/>
              </w:rPr>
              <w:fldChar w:fldCharType="separate"/>
            </w:r>
            <w:r w:rsidR="00C7576C">
              <w:rPr>
                <w:rFonts w:ascii="Arial" w:hAnsi="Arial" w:cs="Arial"/>
                <w:noProof/>
                <w:color w:val="000000"/>
                <w:sz w:val="16"/>
                <w:szCs w:val="16"/>
                <w:lang w:val="en-GB"/>
              </w:rPr>
              <w:t>23</w:t>
            </w:r>
            <w:r w:rsidRPr="00922D10">
              <w:rPr>
                <w:rFonts w:ascii="Arial" w:hAnsi="Arial" w:cs="Arial"/>
                <w:color w:val="000000"/>
                <w:sz w:val="16"/>
                <w:szCs w:val="16"/>
                <w:lang w:val="en-GB"/>
              </w:rPr>
              <w:fldChar w:fldCharType="end"/>
            </w:r>
          </w:p>
        </w:sdtContent>
      </w:sdt>
    </w:sdtContent>
  </w:sdt>
  <w:p w:rsidR="00C0181F" w:rsidRPr="00C53570" w:rsidRDefault="00C0181F" w:rsidP="00922D10">
    <w:pPr>
      <w:ind w:right="-34"/>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48847"/>
      <w:docPartObj>
        <w:docPartGallery w:val="Page Numbers (Bottom of Page)"/>
        <w:docPartUnique/>
      </w:docPartObj>
    </w:sdtPr>
    <w:sdtEndPr>
      <w:rPr>
        <w:rFonts w:ascii="Arial" w:hAnsi="Arial" w:cs="Arial"/>
        <w:color w:val="000000"/>
        <w:sz w:val="16"/>
        <w:szCs w:val="16"/>
        <w:lang w:val="en-GB"/>
      </w:rPr>
    </w:sdtEndPr>
    <w:sdtContent>
      <w:sdt>
        <w:sdtPr>
          <w:rPr>
            <w:rFonts w:ascii="Arial" w:hAnsi="Arial" w:cs="Arial"/>
            <w:color w:val="000000"/>
            <w:sz w:val="16"/>
            <w:szCs w:val="16"/>
            <w:lang w:val="en-GB"/>
          </w:rPr>
          <w:id w:val="1783989616"/>
          <w:docPartObj>
            <w:docPartGallery w:val="Page Numbers (Top of Page)"/>
            <w:docPartUnique/>
          </w:docPartObj>
        </w:sdtPr>
        <w:sdtContent>
          <w:p w:rsidR="00C0181F" w:rsidRPr="00C53570" w:rsidRDefault="00C0181F" w:rsidP="00035D67">
            <w:pPr>
              <w:pStyle w:val="Footer"/>
              <w:rPr>
                <w:rFonts w:ascii="Arial" w:hAnsi="Arial" w:cs="Arial"/>
                <w:color w:val="000000"/>
                <w:sz w:val="16"/>
                <w:szCs w:val="16"/>
                <w:lang w:val="en-GB"/>
              </w:rPr>
            </w:pPr>
            <w:r w:rsidRPr="00035D67">
              <w:rPr>
                <w:rFonts w:ascii="Arial" w:hAnsi="Arial" w:cs="Arial"/>
                <w:color w:val="000000"/>
                <w:sz w:val="16"/>
                <w:szCs w:val="16"/>
                <w:lang w:val="en-GB"/>
              </w:rPr>
              <w:t>D-SRAD-16-T39</w:t>
            </w:r>
            <w:r w:rsidRPr="00C53570">
              <w:rPr>
                <w:rFonts w:ascii="Arial" w:hAnsi="Arial" w:cs="Arial"/>
                <w:color w:val="000000"/>
                <w:sz w:val="16"/>
                <w:szCs w:val="16"/>
                <w:lang w:val="en-GB"/>
              </w:rPr>
              <w:t xml:space="preserve"> - C</w:t>
            </w:r>
            <w:r>
              <w:rPr>
                <w:rFonts w:ascii="Arial" w:hAnsi="Arial" w:cs="Arial"/>
                <w:color w:val="000000"/>
                <w:sz w:val="16"/>
                <w:szCs w:val="16"/>
                <w:lang w:val="en-GB"/>
              </w:rPr>
              <w:t>EI</w:t>
            </w:r>
            <w:r w:rsidRPr="00C53570">
              <w:rPr>
                <w:rFonts w:ascii="Arial" w:hAnsi="Arial" w:cs="Arial"/>
                <w:color w:val="000000"/>
                <w:sz w:val="16"/>
                <w:szCs w:val="16"/>
                <w:lang w:val="en-GB"/>
              </w:rPr>
              <w:t xml:space="preserve"> – Office Refurbishment </w:t>
            </w:r>
            <w:r>
              <w:rPr>
                <w:rFonts w:ascii="Arial" w:hAnsi="Arial" w:cs="Arial"/>
                <w:color w:val="000000"/>
                <w:sz w:val="16"/>
                <w:szCs w:val="16"/>
                <w:lang w:val="en-GB"/>
              </w:rPr>
              <w:t xml:space="preserve">and related Infrastructure </w:t>
            </w:r>
            <w:r w:rsidRPr="00C53570">
              <w:rPr>
                <w:rFonts w:ascii="Arial" w:hAnsi="Arial" w:cs="Arial"/>
                <w:color w:val="000000"/>
                <w:sz w:val="16"/>
                <w:szCs w:val="16"/>
                <w:lang w:val="en-GB"/>
              </w:rPr>
              <w:t>Works</w:t>
            </w:r>
            <w:r>
              <w:rPr>
                <w:rFonts w:ascii="Arial" w:hAnsi="Arial" w:cs="Arial"/>
                <w:color w:val="000000"/>
                <w:sz w:val="16"/>
                <w:szCs w:val="16"/>
                <w:lang w:val="en-GB"/>
              </w:rPr>
              <w:tab/>
            </w:r>
            <w:r w:rsidRPr="00C53570">
              <w:rPr>
                <w:rFonts w:ascii="Arial" w:hAnsi="Arial" w:cs="Arial"/>
                <w:color w:val="000000"/>
                <w:sz w:val="16"/>
                <w:szCs w:val="16"/>
                <w:lang w:val="en-GB"/>
              </w:rPr>
              <w:t xml:space="preserve">Page </w:t>
            </w:r>
            <w:r w:rsidRPr="00922D10">
              <w:rPr>
                <w:rFonts w:ascii="Arial" w:hAnsi="Arial" w:cs="Arial"/>
                <w:color w:val="000000"/>
                <w:sz w:val="16"/>
                <w:szCs w:val="16"/>
                <w:lang w:val="en-GB"/>
              </w:rPr>
              <w:fldChar w:fldCharType="begin"/>
            </w:r>
            <w:r w:rsidRPr="00C53570">
              <w:rPr>
                <w:rFonts w:ascii="Arial" w:hAnsi="Arial" w:cs="Arial"/>
                <w:color w:val="000000"/>
                <w:sz w:val="16"/>
                <w:szCs w:val="16"/>
                <w:lang w:val="en-GB"/>
              </w:rPr>
              <w:instrText xml:space="preserve"> PAGE </w:instrText>
            </w:r>
            <w:r w:rsidRPr="00922D10">
              <w:rPr>
                <w:rFonts w:ascii="Arial" w:hAnsi="Arial" w:cs="Arial"/>
                <w:color w:val="000000"/>
                <w:sz w:val="16"/>
                <w:szCs w:val="16"/>
                <w:lang w:val="en-GB"/>
              </w:rPr>
              <w:fldChar w:fldCharType="separate"/>
            </w:r>
            <w:r w:rsidR="00C7576C">
              <w:rPr>
                <w:rFonts w:ascii="Arial" w:hAnsi="Arial" w:cs="Arial"/>
                <w:noProof/>
                <w:color w:val="000000"/>
                <w:sz w:val="16"/>
                <w:szCs w:val="16"/>
                <w:lang w:val="en-GB"/>
              </w:rPr>
              <w:t>20</w:t>
            </w:r>
            <w:r w:rsidRPr="00922D10">
              <w:rPr>
                <w:rFonts w:ascii="Arial" w:hAnsi="Arial" w:cs="Arial"/>
                <w:color w:val="000000"/>
                <w:sz w:val="16"/>
                <w:szCs w:val="16"/>
                <w:lang w:val="en-GB"/>
              </w:rPr>
              <w:fldChar w:fldCharType="end"/>
            </w:r>
            <w:r w:rsidRPr="00C53570">
              <w:rPr>
                <w:rFonts w:ascii="Arial" w:hAnsi="Arial" w:cs="Arial"/>
                <w:color w:val="000000"/>
                <w:sz w:val="16"/>
                <w:szCs w:val="16"/>
                <w:lang w:val="en-GB"/>
              </w:rPr>
              <w:t xml:space="preserve"> of </w:t>
            </w:r>
            <w:r w:rsidRPr="00922D10">
              <w:rPr>
                <w:rFonts w:ascii="Arial" w:hAnsi="Arial" w:cs="Arial"/>
                <w:color w:val="000000"/>
                <w:sz w:val="16"/>
                <w:szCs w:val="16"/>
                <w:lang w:val="en-GB"/>
              </w:rPr>
              <w:fldChar w:fldCharType="begin"/>
            </w:r>
            <w:r w:rsidRPr="00C53570">
              <w:rPr>
                <w:rFonts w:ascii="Arial" w:hAnsi="Arial" w:cs="Arial"/>
                <w:color w:val="000000"/>
                <w:sz w:val="16"/>
                <w:szCs w:val="16"/>
                <w:lang w:val="en-GB"/>
              </w:rPr>
              <w:instrText xml:space="preserve"> NUMPAGES  </w:instrText>
            </w:r>
            <w:r w:rsidRPr="00922D10">
              <w:rPr>
                <w:rFonts w:ascii="Arial" w:hAnsi="Arial" w:cs="Arial"/>
                <w:color w:val="000000"/>
                <w:sz w:val="16"/>
                <w:szCs w:val="16"/>
                <w:lang w:val="en-GB"/>
              </w:rPr>
              <w:fldChar w:fldCharType="separate"/>
            </w:r>
            <w:r w:rsidR="00C7576C">
              <w:rPr>
                <w:rFonts w:ascii="Arial" w:hAnsi="Arial" w:cs="Arial"/>
                <w:noProof/>
                <w:color w:val="000000"/>
                <w:sz w:val="16"/>
                <w:szCs w:val="16"/>
                <w:lang w:val="en-GB"/>
              </w:rPr>
              <w:t>23</w:t>
            </w:r>
            <w:r w:rsidRPr="00922D10">
              <w:rPr>
                <w:rFonts w:ascii="Arial" w:hAnsi="Arial" w:cs="Arial"/>
                <w:color w:val="000000"/>
                <w:sz w:val="16"/>
                <w:szCs w:val="16"/>
                <w:lang w:val="en-GB"/>
              </w:rPr>
              <w:fldChar w:fldCharType="end"/>
            </w:r>
          </w:p>
        </w:sdtContent>
      </w:sdt>
    </w:sdtContent>
  </w:sdt>
  <w:p w:rsidR="00C0181F" w:rsidRPr="00C53570" w:rsidRDefault="00C0181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1F" w:rsidRDefault="00C0181F">
      <w:r>
        <w:separator/>
      </w:r>
    </w:p>
  </w:footnote>
  <w:footnote w:type="continuationSeparator" w:id="0">
    <w:p w:rsidR="00C0181F" w:rsidRDefault="00C0181F">
      <w:r>
        <w:continuationSeparator/>
      </w:r>
    </w:p>
  </w:footnote>
  <w:footnote w:id="1">
    <w:p w:rsidR="00C0181F" w:rsidRPr="00503902" w:rsidRDefault="00C0181F" w:rsidP="00AE26BA">
      <w:pPr>
        <w:pStyle w:val="FootnoteText"/>
        <w:rPr>
          <w:rFonts w:ascii="Arial" w:hAnsi="Arial" w:cs="Arial"/>
          <w:sz w:val="16"/>
          <w:szCs w:val="16"/>
          <w:lang w:val="en-GB"/>
        </w:rPr>
      </w:pPr>
      <w:r w:rsidRPr="00503902">
        <w:rPr>
          <w:rStyle w:val="FootnoteReference"/>
          <w:rFonts w:ascii="Arial" w:hAnsi="Arial" w:cs="Arial"/>
          <w:sz w:val="16"/>
          <w:szCs w:val="16"/>
        </w:rPr>
        <w:footnoteRef/>
      </w:r>
      <w:r w:rsidRPr="00503902">
        <w:rPr>
          <w:rFonts w:ascii="Arial" w:hAnsi="Arial" w:cs="Arial"/>
          <w:sz w:val="16"/>
          <w:szCs w:val="16"/>
        </w:rPr>
        <w:t xml:space="preserve"> </w:t>
      </w:r>
      <w:r w:rsidRPr="00503902">
        <w:rPr>
          <w:rFonts w:ascii="Arial" w:hAnsi="Arial" w:cs="Arial"/>
          <w:sz w:val="16"/>
          <w:szCs w:val="16"/>
          <w:lang w:val="en-GB"/>
        </w:rPr>
        <w:t>Must be a legally constituted representative of the tendering entity otherwise the tender signature is invalid</w:t>
      </w:r>
    </w:p>
  </w:footnote>
  <w:footnote w:id="2">
    <w:p w:rsidR="00C0181F" w:rsidRPr="00A6665E" w:rsidRDefault="00C0181F" w:rsidP="00AE26BA">
      <w:pPr>
        <w:pStyle w:val="FootnoteText"/>
        <w:rPr>
          <w:rFonts w:ascii="Arial" w:hAnsi="Arial" w:cs="Arial"/>
          <w:sz w:val="16"/>
          <w:szCs w:val="16"/>
        </w:rPr>
      </w:pPr>
      <w:r w:rsidRPr="00A6665E">
        <w:rPr>
          <w:rStyle w:val="FootnoteReference"/>
          <w:rFonts w:ascii="Arial" w:hAnsi="Arial" w:cs="Arial"/>
        </w:rPr>
        <w:footnoteRef/>
      </w:r>
      <w:r w:rsidRPr="00A6665E">
        <w:rPr>
          <w:rFonts w:ascii="Arial" w:hAnsi="Arial" w:cs="Arial"/>
        </w:rPr>
        <w:t xml:space="preserve"> </w:t>
      </w:r>
      <w:r w:rsidRPr="00A6665E">
        <w:rPr>
          <w:rFonts w:ascii="Arial" w:hAnsi="Arial" w:cs="Arial"/>
          <w:sz w:val="16"/>
          <w:szCs w:val="16"/>
          <w:lang w:val="en-GB"/>
        </w:rPr>
        <w:t xml:space="preserve">If you have provided a Legal Entity form to ENISA within the previous </w:t>
      </w:r>
      <w:r>
        <w:rPr>
          <w:rFonts w:ascii="Arial" w:hAnsi="Arial" w:cs="Arial"/>
          <w:sz w:val="16"/>
          <w:szCs w:val="16"/>
          <w:u w:val="single"/>
          <w:lang w:val="en-GB"/>
        </w:rPr>
        <w:t>12</w:t>
      </w:r>
      <w:r w:rsidRPr="00A6665E">
        <w:rPr>
          <w:rFonts w:ascii="Arial" w:hAnsi="Arial" w:cs="Arial"/>
          <w:sz w:val="16"/>
          <w:szCs w:val="16"/>
          <w:u w:val="single"/>
          <w:lang w:val="en-GB"/>
        </w:rPr>
        <w:t xml:space="preserve"> </w:t>
      </w:r>
      <w:proofErr w:type="gramStart"/>
      <w:r w:rsidRPr="00A6665E">
        <w:rPr>
          <w:rFonts w:ascii="Arial" w:hAnsi="Arial" w:cs="Arial"/>
          <w:sz w:val="16"/>
          <w:szCs w:val="16"/>
          <w:u w:val="single"/>
          <w:lang w:val="en-GB"/>
        </w:rPr>
        <w:t>months</w:t>
      </w:r>
      <w:proofErr w:type="gramEnd"/>
      <w:r w:rsidRPr="00A6665E">
        <w:rPr>
          <w:rFonts w:ascii="Arial" w:hAnsi="Arial" w:cs="Arial"/>
          <w:sz w:val="16"/>
          <w:szCs w:val="16"/>
          <w:lang w:val="en-GB"/>
        </w:rPr>
        <w:t xml:space="preserve"> </w:t>
      </w:r>
      <w:r>
        <w:rPr>
          <w:rFonts w:ascii="Arial" w:hAnsi="Arial" w:cs="Arial"/>
          <w:sz w:val="16"/>
          <w:szCs w:val="16"/>
          <w:lang w:val="en-GB"/>
        </w:rPr>
        <w:t xml:space="preserve">maximum </w:t>
      </w:r>
      <w:r w:rsidRPr="00A6665E">
        <w:rPr>
          <w:rFonts w:ascii="Arial" w:hAnsi="Arial" w:cs="Arial"/>
          <w:sz w:val="16"/>
          <w:szCs w:val="16"/>
          <w:lang w:val="en-GB"/>
        </w:rPr>
        <w:t>and no details have change</w:t>
      </w:r>
      <w:r>
        <w:rPr>
          <w:rFonts w:ascii="Arial" w:hAnsi="Arial" w:cs="Arial"/>
          <w:sz w:val="16"/>
          <w:szCs w:val="16"/>
          <w:lang w:val="en-GB"/>
        </w:rPr>
        <w:t>d</w:t>
      </w:r>
      <w:r w:rsidRPr="00A6665E">
        <w:rPr>
          <w:rFonts w:ascii="Arial" w:hAnsi="Arial" w:cs="Arial"/>
          <w:sz w:val="16"/>
          <w:szCs w:val="16"/>
          <w:lang w:val="en-GB"/>
        </w:rPr>
        <w:t xml:space="preserve"> in the meantime, then you may provide a photocopy of this previous form</w:t>
      </w:r>
      <w:r>
        <w:rPr>
          <w:rFonts w:ascii="Arial" w:hAnsi="Arial" w:cs="Arial"/>
          <w:sz w:val="16"/>
          <w:szCs w:val="16"/>
          <w:lang w:val="en-GB"/>
        </w:rPr>
        <w:t>.</w:t>
      </w:r>
    </w:p>
  </w:footnote>
  <w:footnote w:id="3">
    <w:p w:rsidR="00C0181F" w:rsidRPr="00A6665E" w:rsidRDefault="00C0181F" w:rsidP="00AE26BA">
      <w:pPr>
        <w:pStyle w:val="FootnoteText"/>
        <w:rPr>
          <w:rFonts w:ascii="Arial" w:hAnsi="Arial" w:cs="Arial"/>
          <w:sz w:val="16"/>
          <w:szCs w:val="16"/>
          <w:lang w:val="en-GB"/>
        </w:rPr>
      </w:pPr>
      <w:r w:rsidRPr="00A6665E">
        <w:rPr>
          <w:rStyle w:val="FootnoteReference"/>
          <w:rFonts w:ascii="Arial" w:hAnsi="Arial" w:cs="Arial"/>
        </w:rPr>
        <w:footnoteRef/>
      </w:r>
      <w:r w:rsidRPr="00A6665E">
        <w:rPr>
          <w:rFonts w:ascii="Arial" w:hAnsi="Arial" w:cs="Arial"/>
          <w:sz w:val="16"/>
          <w:szCs w:val="16"/>
        </w:rPr>
        <w:t xml:space="preserve"> </w:t>
      </w:r>
      <w:r w:rsidRPr="00A6665E">
        <w:rPr>
          <w:rFonts w:ascii="Arial" w:hAnsi="Arial" w:cs="Arial"/>
          <w:sz w:val="16"/>
          <w:szCs w:val="16"/>
          <w:lang w:val="en-GB"/>
        </w:rPr>
        <w:t xml:space="preserve">If you have provided a Financial Identification form to ENISA within the previous </w:t>
      </w:r>
      <w:r>
        <w:rPr>
          <w:rFonts w:ascii="Arial" w:hAnsi="Arial" w:cs="Arial"/>
          <w:sz w:val="16"/>
          <w:szCs w:val="16"/>
          <w:u w:val="single"/>
          <w:lang w:val="en-GB"/>
        </w:rPr>
        <w:t>12</w:t>
      </w:r>
      <w:r w:rsidRPr="00A6665E">
        <w:rPr>
          <w:rFonts w:ascii="Arial" w:hAnsi="Arial" w:cs="Arial"/>
          <w:sz w:val="16"/>
          <w:szCs w:val="16"/>
          <w:u w:val="single"/>
          <w:lang w:val="en-GB"/>
        </w:rPr>
        <w:t xml:space="preserve"> </w:t>
      </w:r>
      <w:proofErr w:type="gramStart"/>
      <w:r w:rsidRPr="00A6665E">
        <w:rPr>
          <w:rFonts w:ascii="Arial" w:hAnsi="Arial" w:cs="Arial"/>
          <w:sz w:val="16"/>
          <w:szCs w:val="16"/>
          <w:u w:val="single"/>
          <w:lang w:val="en-GB"/>
        </w:rPr>
        <w:t>months</w:t>
      </w:r>
      <w:proofErr w:type="gramEnd"/>
      <w:r w:rsidRPr="00A6665E">
        <w:rPr>
          <w:rFonts w:ascii="Arial" w:hAnsi="Arial" w:cs="Arial"/>
          <w:sz w:val="16"/>
          <w:szCs w:val="16"/>
          <w:lang w:val="en-GB"/>
        </w:rPr>
        <w:t xml:space="preserve"> </w:t>
      </w:r>
      <w:r>
        <w:rPr>
          <w:rFonts w:ascii="Arial" w:hAnsi="Arial" w:cs="Arial"/>
          <w:sz w:val="16"/>
          <w:szCs w:val="16"/>
          <w:lang w:val="en-GB"/>
        </w:rPr>
        <w:t xml:space="preserve">maximum </w:t>
      </w:r>
      <w:r w:rsidRPr="00A6665E">
        <w:rPr>
          <w:rFonts w:ascii="Arial" w:hAnsi="Arial" w:cs="Arial"/>
          <w:sz w:val="16"/>
          <w:szCs w:val="16"/>
          <w:lang w:val="en-GB"/>
        </w:rPr>
        <w:t>and no details have change</w:t>
      </w:r>
      <w:r>
        <w:rPr>
          <w:rFonts w:ascii="Arial" w:hAnsi="Arial" w:cs="Arial"/>
          <w:sz w:val="16"/>
          <w:szCs w:val="16"/>
          <w:lang w:val="en-GB"/>
        </w:rPr>
        <w:t>d</w:t>
      </w:r>
      <w:r w:rsidRPr="00A6665E">
        <w:rPr>
          <w:rFonts w:ascii="Arial" w:hAnsi="Arial" w:cs="Arial"/>
          <w:sz w:val="16"/>
          <w:szCs w:val="16"/>
          <w:lang w:val="en-GB"/>
        </w:rPr>
        <w:t xml:space="preserve"> in the meantime, then you may provide a photocopy of this previous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81F" w:rsidRPr="005C49A2" w:rsidRDefault="00C0181F" w:rsidP="005C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81F" w:rsidRPr="00D66A6C" w:rsidRDefault="00C0181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CCAAC"/>
    <w:lvl w:ilvl="0">
      <w:start w:val="1"/>
      <w:numFmt w:val="bullet"/>
      <w:pStyle w:val="ListBullet"/>
      <w:lvlText w:val=""/>
      <w:lvlJc w:val="left"/>
      <w:pPr>
        <w:tabs>
          <w:tab w:val="num" w:pos="142"/>
        </w:tabs>
        <w:ind w:left="142" w:hanging="360"/>
      </w:pPr>
      <w:rPr>
        <w:rFonts w:ascii="Symbol" w:hAnsi="Symbol" w:hint="default"/>
      </w:rPr>
    </w:lvl>
  </w:abstractNum>
  <w:abstractNum w:abstractNumId="1" w15:restartNumberingAfterBreak="0">
    <w:nsid w:val="FFFFFFFE"/>
    <w:multiLevelType w:val="singleLevel"/>
    <w:tmpl w:val="929044E2"/>
    <w:lvl w:ilvl="0">
      <w:numFmt w:val="decimal"/>
      <w:pStyle w:val="Bullet1"/>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Symbol" w:hAnsi="Symbol"/>
        <w:lang w:val="en-US"/>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786"/>
        </w:tabs>
        <w:ind w:left="786" w:hanging="360"/>
      </w:pPr>
    </w:lvl>
  </w:abstractNum>
  <w:abstractNum w:abstractNumId="8" w15:restartNumberingAfterBreak="0">
    <w:nsid w:val="0000000C"/>
    <w:multiLevelType w:val="singleLevel"/>
    <w:tmpl w:val="0000000C"/>
    <w:name w:val="WW8Num2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D"/>
    <w:multiLevelType w:val="singleLevel"/>
    <w:tmpl w:val="0000000D"/>
    <w:name w:val="WW8Num25"/>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E"/>
    <w:multiLevelType w:val="singleLevel"/>
    <w:tmpl w:val="0000000E"/>
    <w:name w:val="WW8Num26"/>
    <w:lvl w:ilvl="0">
      <w:start w:val="1"/>
      <w:numFmt w:val="bullet"/>
      <w:lvlText w:val=""/>
      <w:lvlJc w:val="left"/>
      <w:pPr>
        <w:tabs>
          <w:tab w:val="num" w:pos="360"/>
        </w:tabs>
        <w:ind w:left="360" w:hanging="360"/>
      </w:pPr>
      <w:rPr>
        <w:rFonts w:ascii="Symbol" w:hAnsi="Symbol"/>
      </w:rPr>
    </w:lvl>
  </w:abstractNum>
  <w:abstractNum w:abstractNumId="11" w15:restartNumberingAfterBreak="0">
    <w:nsid w:val="0D63412E"/>
    <w:multiLevelType w:val="hybridMultilevel"/>
    <w:tmpl w:val="5D04DC06"/>
    <w:lvl w:ilvl="0" w:tplc="C7104EDE">
      <w:start w:val="1"/>
      <w:numFmt w:val="bullet"/>
      <w:pStyle w:val="Bullet1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42CE2"/>
    <w:multiLevelType w:val="hybridMultilevel"/>
    <w:tmpl w:val="43EC1198"/>
    <w:lvl w:ilvl="0" w:tplc="841A578E">
      <w:start w:val="1"/>
      <w:numFmt w:val="lowerLetter"/>
      <w:lvlText w:val="%1."/>
      <w:lvlJc w:val="left"/>
      <w:pPr>
        <w:ind w:left="1286" w:hanging="360"/>
      </w:pPr>
    </w:lvl>
    <w:lvl w:ilvl="1" w:tplc="0409000F" w:tentative="1">
      <w:start w:val="1"/>
      <w:numFmt w:val="lowerLetter"/>
      <w:lvlText w:val="%2."/>
      <w:lvlJc w:val="left"/>
      <w:pPr>
        <w:ind w:left="2006" w:hanging="360"/>
      </w:pPr>
    </w:lvl>
    <w:lvl w:ilvl="2" w:tplc="04090005" w:tentative="1">
      <w:start w:val="1"/>
      <w:numFmt w:val="lowerRoman"/>
      <w:lvlText w:val="%3."/>
      <w:lvlJc w:val="right"/>
      <w:pPr>
        <w:ind w:left="2726" w:hanging="180"/>
      </w:pPr>
    </w:lvl>
    <w:lvl w:ilvl="3" w:tplc="04090001" w:tentative="1">
      <w:start w:val="1"/>
      <w:numFmt w:val="decimal"/>
      <w:lvlText w:val="%4."/>
      <w:lvlJc w:val="left"/>
      <w:pPr>
        <w:ind w:left="3446" w:hanging="360"/>
      </w:pPr>
    </w:lvl>
    <w:lvl w:ilvl="4" w:tplc="04090003" w:tentative="1">
      <w:start w:val="1"/>
      <w:numFmt w:val="lowerLetter"/>
      <w:lvlText w:val="%5."/>
      <w:lvlJc w:val="left"/>
      <w:pPr>
        <w:ind w:left="4166" w:hanging="360"/>
      </w:pPr>
    </w:lvl>
    <w:lvl w:ilvl="5" w:tplc="04090005" w:tentative="1">
      <w:start w:val="1"/>
      <w:numFmt w:val="lowerRoman"/>
      <w:lvlText w:val="%6."/>
      <w:lvlJc w:val="right"/>
      <w:pPr>
        <w:ind w:left="4886" w:hanging="180"/>
      </w:pPr>
    </w:lvl>
    <w:lvl w:ilvl="6" w:tplc="04090001" w:tentative="1">
      <w:start w:val="1"/>
      <w:numFmt w:val="decimal"/>
      <w:lvlText w:val="%7."/>
      <w:lvlJc w:val="left"/>
      <w:pPr>
        <w:ind w:left="5606" w:hanging="360"/>
      </w:pPr>
    </w:lvl>
    <w:lvl w:ilvl="7" w:tplc="04090003" w:tentative="1">
      <w:start w:val="1"/>
      <w:numFmt w:val="lowerLetter"/>
      <w:lvlText w:val="%8."/>
      <w:lvlJc w:val="left"/>
      <w:pPr>
        <w:ind w:left="6326" w:hanging="360"/>
      </w:pPr>
    </w:lvl>
    <w:lvl w:ilvl="8" w:tplc="04090005" w:tentative="1">
      <w:start w:val="1"/>
      <w:numFmt w:val="lowerRoman"/>
      <w:lvlText w:val="%9."/>
      <w:lvlJc w:val="right"/>
      <w:pPr>
        <w:ind w:left="7046" w:hanging="180"/>
      </w:pPr>
    </w:lvl>
  </w:abstractNum>
  <w:abstractNum w:abstractNumId="13" w15:restartNumberingAfterBreak="0">
    <w:nsid w:val="14BC309A"/>
    <w:multiLevelType w:val="hybridMultilevel"/>
    <w:tmpl w:val="9E0E28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42462"/>
    <w:multiLevelType w:val="hybridMultilevel"/>
    <w:tmpl w:val="FEA46B96"/>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5" w15:restartNumberingAfterBreak="0">
    <w:nsid w:val="18437A52"/>
    <w:multiLevelType w:val="hybridMultilevel"/>
    <w:tmpl w:val="DE50461E"/>
    <w:name w:val="templateBullet1"/>
    <w:lvl w:ilvl="0" w:tplc="0FDE1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D13790"/>
    <w:multiLevelType w:val="hybridMultilevel"/>
    <w:tmpl w:val="A6545D78"/>
    <w:lvl w:ilvl="0" w:tplc="08090017">
      <w:start w:val="1"/>
      <w:numFmt w:val="lowerLetter"/>
      <w:lvlText w:val="%1)"/>
      <w:lvlJc w:val="left"/>
      <w:pPr>
        <w:tabs>
          <w:tab w:val="num" w:pos="1287"/>
        </w:tabs>
        <w:ind w:left="1287" w:hanging="360"/>
      </w:pPr>
      <w:rPr>
        <w:rFonts w:hint="default"/>
      </w:rPr>
    </w:lvl>
    <w:lvl w:ilvl="1" w:tplc="B0424796">
      <w:start w:val="1"/>
      <w:numFmt w:val="bullet"/>
      <w:lvlText w:val=""/>
      <w:lvlJc w:val="left"/>
      <w:pPr>
        <w:tabs>
          <w:tab w:val="num" w:pos="2007"/>
        </w:tabs>
        <w:ind w:left="2007" w:hanging="360"/>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934E8"/>
    <w:multiLevelType w:val="hybridMultilevel"/>
    <w:tmpl w:val="D852744A"/>
    <w:lvl w:ilvl="0" w:tplc="08090001">
      <w:start w:val="1"/>
      <w:numFmt w:val="decimal"/>
      <w:lvlText w:val="%1."/>
      <w:lvlJc w:val="left"/>
      <w:pPr>
        <w:tabs>
          <w:tab w:val="num" w:pos="1080"/>
        </w:tabs>
        <w:ind w:left="1080" w:hanging="360"/>
      </w:pPr>
      <w:rPr>
        <w:sz w:val="22"/>
        <w:szCs w:val="22"/>
      </w:rPr>
    </w:lvl>
    <w:lvl w:ilvl="1" w:tplc="D4EE6500">
      <w:start w:val="1"/>
      <w:numFmt w:val="decimal"/>
      <w:lvlText w:val="%2"/>
      <w:lvlJc w:val="left"/>
      <w:pPr>
        <w:tabs>
          <w:tab w:val="num" w:pos="1440"/>
        </w:tabs>
        <w:ind w:left="1440" w:hanging="360"/>
      </w:pPr>
      <w:rPr>
        <w:rFonts w:hint="default"/>
        <w:sz w:val="22"/>
        <w:szCs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391461F5"/>
    <w:multiLevelType w:val="hybridMultilevel"/>
    <w:tmpl w:val="360A9A4A"/>
    <w:lvl w:ilvl="0" w:tplc="08090017">
      <w:start w:val="1"/>
      <w:numFmt w:val="lowerLetter"/>
      <w:lvlText w:val="%1)"/>
      <w:lvlJc w:val="left"/>
      <w:pPr>
        <w:tabs>
          <w:tab w:val="num" w:pos="1080"/>
        </w:tabs>
        <w:ind w:left="1060" w:hanging="34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030B6C"/>
    <w:multiLevelType w:val="hybridMultilevel"/>
    <w:tmpl w:val="A43ABBEC"/>
    <w:lvl w:ilvl="0" w:tplc="C4741452">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23C4B"/>
    <w:multiLevelType w:val="hybridMultilevel"/>
    <w:tmpl w:val="8FCAE418"/>
    <w:lvl w:ilvl="0" w:tplc="C4741452">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810C2"/>
    <w:multiLevelType w:val="hybridMultilevel"/>
    <w:tmpl w:val="3A040710"/>
    <w:lvl w:ilvl="0" w:tplc="C4741452">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293F18"/>
    <w:multiLevelType w:val="hybridMultilevel"/>
    <w:tmpl w:val="6568CF92"/>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144946"/>
    <w:multiLevelType w:val="hybridMultilevel"/>
    <w:tmpl w:val="532AD44C"/>
    <w:lvl w:ilvl="0" w:tplc="E8FC9B8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lvlOverride w:ilvl="0">
      <w:lvl w:ilvl="0">
        <w:start w:val="1"/>
        <w:numFmt w:val="bullet"/>
        <w:pStyle w:val="Bullet1"/>
        <w:lvlText w:val=""/>
        <w:legacy w:legacy="1" w:legacySpace="0" w:legacyIndent="360"/>
        <w:lvlJc w:val="left"/>
        <w:pPr>
          <w:ind w:left="360" w:hanging="360"/>
        </w:pPr>
        <w:rPr>
          <w:rFonts w:ascii="Symbol" w:hAnsi="Symbol" w:hint="default"/>
        </w:rPr>
      </w:lvl>
    </w:lvlOverride>
  </w:num>
  <w:num w:numId="3">
    <w:abstractNumId w:val="13"/>
  </w:num>
  <w:num w:numId="4">
    <w:abstractNumId w:val="5"/>
  </w:num>
  <w:num w:numId="5">
    <w:abstractNumId w:val="12"/>
  </w:num>
  <w:num w:numId="6">
    <w:abstractNumId w:val="0"/>
  </w:num>
  <w:num w:numId="7">
    <w:abstractNumId w:val="20"/>
  </w:num>
  <w:num w:numId="8">
    <w:abstractNumId w:val="18"/>
  </w:num>
  <w:num w:numId="9">
    <w:abstractNumId w:val="19"/>
  </w:num>
  <w:num w:numId="10">
    <w:abstractNumId w:val="14"/>
  </w:num>
  <w:num w:numId="11">
    <w:abstractNumId w:val="24"/>
  </w:num>
  <w:num w:numId="12">
    <w:abstractNumId w:val="23"/>
  </w:num>
  <w:num w:numId="13">
    <w:abstractNumId w:val="22"/>
  </w:num>
  <w:num w:numId="14">
    <w:abstractNumId w:val="26"/>
  </w:num>
  <w:num w:numId="15">
    <w:abstractNumId w:val="21"/>
  </w:num>
  <w:num w:numId="16">
    <w:abstractNumId w:val="17"/>
  </w:num>
  <w:num w:numId="17">
    <w:abstractNumId w:val="27"/>
  </w:num>
  <w:num w:numId="18">
    <w:abstractNumId w:val="25"/>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2C"/>
    <w:rsid w:val="00001F5C"/>
    <w:rsid w:val="00002A26"/>
    <w:rsid w:val="00003CE0"/>
    <w:rsid w:val="00006322"/>
    <w:rsid w:val="000078CA"/>
    <w:rsid w:val="0001241B"/>
    <w:rsid w:val="00012A75"/>
    <w:rsid w:val="00012A80"/>
    <w:rsid w:val="0001469C"/>
    <w:rsid w:val="0001488E"/>
    <w:rsid w:val="00017765"/>
    <w:rsid w:val="000202C7"/>
    <w:rsid w:val="000203F6"/>
    <w:rsid w:val="00020431"/>
    <w:rsid w:val="00024649"/>
    <w:rsid w:val="000251E7"/>
    <w:rsid w:val="00026F3B"/>
    <w:rsid w:val="00027AFB"/>
    <w:rsid w:val="00031135"/>
    <w:rsid w:val="0003114F"/>
    <w:rsid w:val="000311B8"/>
    <w:rsid w:val="00032796"/>
    <w:rsid w:val="00032F75"/>
    <w:rsid w:val="0003503D"/>
    <w:rsid w:val="000352DA"/>
    <w:rsid w:val="00035457"/>
    <w:rsid w:val="00035A5F"/>
    <w:rsid w:val="00035D67"/>
    <w:rsid w:val="00037018"/>
    <w:rsid w:val="00037D7A"/>
    <w:rsid w:val="00037DAF"/>
    <w:rsid w:val="00037E59"/>
    <w:rsid w:val="0004208F"/>
    <w:rsid w:val="00042748"/>
    <w:rsid w:val="00042FB2"/>
    <w:rsid w:val="0004340F"/>
    <w:rsid w:val="00043F1A"/>
    <w:rsid w:val="00043F96"/>
    <w:rsid w:val="000477A8"/>
    <w:rsid w:val="0005091D"/>
    <w:rsid w:val="0005138E"/>
    <w:rsid w:val="0005142D"/>
    <w:rsid w:val="00051772"/>
    <w:rsid w:val="0005584D"/>
    <w:rsid w:val="00056088"/>
    <w:rsid w:val="00060FEA"/>
    <w:rsid w:val="00061C65"/>
    <w:rsid w:val="000635AB"/>
    <w:rsid w:val="00064DED"/>
    <w:rsid w:val="00065C10"/>
    <w:rsid w:val="00066927"/>
    <w:rsid w:val="0006754B"/>
    <w:rsid w:val="00067856"/>
    <w:rsid w:val="00067943"/>
    <w:rsid w:val="00067C1F"/>
    <w:rsid w:val="00067F83"/>
    <w:rsid w:val="000703D5"/>
    <w:rsid w:val="00070951"/>
    <w:rsid w:val="00071FC6"/>
    <w:rsid w:val="00072A9E"/>
    <w:rsid w:val="00074660"/>
    <w:rsid w:val="00075148"/>
    <w:rsid w:val="00077C56"/>
    <w:rsid w:val="0008223E"/>
    <w:rsid w:val="00082CAE"/>
    <w:rsid w:val="000831F3"/>
    <w:rsid w:val="0008414A"/>
    <w:rsid w:val="000859AB"/>
    <w:rsid w:val="00086621"/>
    <w:rsid w:val="0008681F"/>
    <w:rsid w:val="0008735B"/>
    <w:rsid w:val="00090B59"/>
    <w:rsid w:val="00093064"/>
    <w:rsid w:val="00093540"/>
    <w:rsid w:val="00093802"/>
    <w:rsid w:val="00093D7B"/>
    <w:rsid w:val="0009448D"/>
    <w:rsid w:val="00094606"/>
    <w:rsid w:val="000949D4"/>
    <w:rsid w:val="00095FB1"/>
    <w:rsid w:val="0009674A"/>
    <w:rsid w:val="00096A7D"/>
    <w:rsid w:val="00097115"/>
    <w:rsid w:val="00097232"/>
    <w:rsid w:val="0009737C"/>
    <w:rsid w:val="0009772F"/>
    <w:rsid w:val="00097E74"/>
    <w:rsid w:val="000A2636"/>
    <w:rsid w:val="000A2D83"/>
    <w:rsid w:val="000A5009"/>
    <w:rsid w:val="000B0628"/>
    <w:rsid w:val="000B2678"/>
    <w:rsid w:val="000B2AFE"/>
    <w:rsid w:val="000B3B56"/>
    <w:rsid w:val="000B42B0"/>
    <w:rsid w:val="000B4B02"/>
    <w:rsid w:val="000B65AF"/>
    <w:rsid w:val="000B7017"/>
    <w:rsid w:val="000C2402"/>
    <w:rsid w:val="000C298C"/>
    <w:rsid w:val="000C2CFB"/>
    <w:rsid w:val="000C3B54"/>
    <w:rsid w:val="000C489D"/>
    <w:rsid w:val="000C5FE5"/>
    <w:rsid w:val="000C60C8"/>
    <w:rsid w:val="000C7A7C"/>
    <w:rsid w:val="000D10BF"/>
    <w:rsid w:val="000D2907"/>
    <w:rsid w:val="000D3022"/>
    <w:rsid w:val="000D76D2"/>
    <w:rsid w:val="000D7A81"/>
    <w:rsid w:val="000E0A73"/>
    <w:rsid w:val="000E0D78"/>
    <w:rsid w:val="000E0EAE"/>
    <w:rsid w:val="000E21C6"/>
    <w:rsid w:val="000E3731"/>
    <w:rsid w:val="000E4698"/>
    <w:rsid w:val="000E4B98"/>
    <w:rsid w:val="000E56A1"/>
    <w:rsid w:val="000E614E"/>
    <w:rsid w:val="000E7028"/>
    <w:rsid w:val="000E7642"/>
    <w:rsid w:val="000F0F6B"/>
    <w:rsid w:val="000F3B95"/>
    <w:rsid w:val="000F4D8D"/>
    <w:rsid w:val="000F7587"/>
    <w:rsid w:val="0010429F"/>
    <w:rsid w:val="00105504"/>
    <w:rsid w:val="0011110A"/>
    <w:rsid w:val="001119A4"/>
    <w:rsid w:val="00111DC3"/>
    <w:rsid w:val="00111DC9"/>
    <w:rsid w:val="001128A8"/>
    <w:rsid w:val="001137DA"/>
    <w:rsid w:val="00113DF6"/>
    <w:rsid w:val="00114259"/>
    <w:rsid w:val="00115232"/>
    <w:rsid w:val="001156B4"/>
    <w:rsid w:val="00115700"/>
    <w:rsid w:val="00116F68"/>
    <w:rsid w:val="00120200"/>
    <w:rsid w:val="00120846"/>
    <w:rsid w:val="001211C3"/>
    <w:rsid w:val="00121FC0"/>
    <w:rsid w:val="00122B72"/>
    <w:rsid w:val="00124242"/>
    <w:rsid w:val="00124DBA"/>
    <w:rsid w:val="001268D2"/>
    <w:rsid w:val="001303B7"/>
    <w:rsid w:val="00131FF7"/>
    <w:rsid w:val="001368ED"/>
    <w:rsid w:val="0014196E"/>
    <w:rsid w:val="00142415"/>
    <w:rsid w:val="00142FA5"/>
    <w:rsid w:val="001446E9"/>
    <w:rsid w:val="00144995"/>
    <w:rsid w:val="00144A12"/>
    <w:rsid w:val="0014506E"/>
    <w:rsid w:val="00147D8C"/>
    <w:rsid w:val="00147EA4"/>
    <w:rsid w:val="00150B9B"/>
    <w:rsid w:val="00152488"/>
    <w:rsid w:val="00154562"/>
    <w:rsid w:val="00154F20"/>
    <w:rsid w:val="001562EB"/>
    <w:rsid w:val="0015659E"/>
    <w:rsid w:val="0016017E"/>
    <w:rsid w:val="00160377"/>
    <w:rsid w:val="001605FB"/>
    <w:rsid w:val="001616A5"/>
    <w:rsid w:val="0016180C"/>
    <w:rsid w:val="00162613"/>
    <w:rsid w:val="00162BF9"/>
    <w:rsid w:val="00162DA0"/>
    <w:rsid w:val="00162DD4"/>
    <w:rsid w:val="001639E3"/>
    <w:rsid w:val="00164416"/>
    <w:rsid w:val="001655BC"/>
    <w:rsid w:val="001659C2"/>
    <w:rsid w:val="00166A90"/>
    <w:rsid w:val="00171F05"/>
    <w:rsid w:val="00173835"/>
    <w:rsid w:val="0017385D"/>
    <w:rsid w:val="00174D6C"/>
    <w:rsid w:val="00175547"/>
    <w:rsid w:val="00175FBB"/>
    <w:rsid w:val="00176466"/>
    <w:rsid w:val="00181A8F"/>
    <w:rsid w:val="001821B7"/>
    <w:rsid w:val="0018245C"/>
    <w:rsid w:val="001829FE"/>
    <w:rsid w:val="00182B4B"/>
    <w:rsid w:val="00183770"/>
    <w:rsid w:val="00186CBF"/>
    <w:rsid w:val="00187739"/>
    <w:rsid w:val="00190573"/>
    <w:rsid w:val="00194BE3"/>
    <w:rsid w:val="001959BE"/>
    <w:rsid w:val="001961C9"/>
    <w:rsid w:val="001969D9"/>
    <w:rsid w:val="001970DB"/>
    <w:rsid w:val="001A059D"/>
    <w:rsid w:val="001A2119"/>
    <w:rsid w:val="001A40A5"/>
    <w:rsid w:val="001A4428"/>
    <w:rsid w:val="001A5C0C"/>
    <w:rsid w:val="001A5D59"/>
    <w:rsid w:val="001A64F0"/>
    <w:rsid w:val="001A6738"/>
    <w:rsid w:val="001B01A3"/>
    <w:rsid w:val="001B26C0"/>
    <w:rsid w:val="001B2C3E"/>
    <w:rsid w:val="001B3364"/>
    <w:rsid w:val="001B3C4C"/>
    <w:rsid w:val="001B446A"/>
    <w:rsid w:val="001B44CC"/>
    <w:rsid w:val="001B47D3"/>
    <w:rsid w:val="001B4AEA"/>
    <w:rsid w:val="001B54BD"/>
    <w:rsid w:val="001B5DBA"/>
    <w:rsid w:val="001B69B5"/>
    <w:rsid w:val="001B6A37"/>
    <w:rsid w:val="001C49B9"/>
    <w:rsid w:val="001C5332"/>
    <w:rsid w:val="001C5936"/>
    <w:rsid w:val="001C5E63"/>
    <w:rsid w:val="001C5EC5"/>
    <w:rsid w:val="001C6E34"/>
    <w:rsid w:val="001C7F0E"/>
    <w:rsid w:val="001D03EC"/>
    <w:rsid w:val="001D08AF"/>
    <w:rsid w:val="001D09CA"/>
    <w:rsid w:val="001D10F6"/>
    <w:rsid w:val="001D12D3"/>
    <w:rsid w:val="001D1A19"/>
    <w:rsid w:val="001D2219"/>
    <w:rsid w:val="001D33C1"/>
    <w:rsid w:val="001D3A6C"/>
    <w:rsid w:val="001D4C28"/>
    <w:rsid w:val="001D585F"/>
    <w:rsid w:val="001D6550"/>
    <w:rsid w:val="001D7BA8"/>
    <w:rsid w:val="001E00C5"/>
    <w:rsid w:val="001E07C5"/>
    <w:rsid w:val="001E300A"/>
    <w:rsid w:val="001E4CC4"/>
    <w:rsid w:val="001E7912"/>
    <w:rsid w:val="001E7CC0"/>
    <w:rsid w:val="001F10C4"/>
    <w:rsid w:val="001F516B"/>
    <w:rsid w:val="001F5717"/>
    <w:rsid w:val="001F60C7"/>
    <w:rsid w:val="001F7645"/>
    <w:rsid w:val="001F7DE7"/>
    <w:rsid w:val="0020060E"/>
    <w:rsid w:val="002006BC"/>
    <w:rsid w:val="00200F8C"/>
    <w:rsid w:val="00202532"/>
    <w:rsid w:val="00204D02"/>
    <w:rsid w:val="00205F2D"/>
    <w:rsid w:val="00206296"/>
    <w:rsid w:val="002073A6"/>
    <w:rsid w:val="00207921"/>
    <w:rsid w:val="00207E65"/>
    <w:rsid w:val="00210453"/>
    <w:rsid w:val="00211AD5"/>
    <w:rsid w:val="00212300"/>
    <w:rsid w:val="002135CD"/>
    <w:rsid w:val="00214435"/>
    <w:rsid w:val="002161AA"/>
    <w:rsid w:val="00216273"/>
    <w:rsid w:val="00216912"/>
    <w:rsid w:val="00216A49"/>
    <w:rsid w:val="00216E3A"/>
    <w:rsid w:val="00216E85"/>
    <w:rsid w:val="00217381"/>
    <w:rsid w:val="002173EA"/>
    <w:rsid w:val="00217CBA"/>
    <w:rsid w:val="0022027A"/>
    <w:rsid w:val="002215B9"/>
    <w:rsid w:val="00222007"/>
    <w:rsid w:val="002221B8"/>
    <w:rsid w:val="00223C88"/>
    <w:rsid w:val="00224BF8"/>
    <w:rsid w:val="002253C1"/>
    <w:rsid w:val="00226A9F"/>
    <w:rsid w:val="002273E3"/>
    <w:rsid w:val="0023068B"/>
    <w:rsid w:val="00231CCA"/>
    <w:rsid w:val="00232C8F"/>
    <w:rsid w:val="00235869"/>
    <w:rsid w:val="002359F1"/>
    <w:rsid w:val="00237B8B"/>
    <w:rsid w:val="00241385"/>
    <w:rsid w:val="00241BDA"/>
    <w:rsid w:val="00241E65"/>
    <w:rsid w:val="002423B6"/>
    <w:rsid w:val="002436DE"/>
    <w:rsid w:val="00243B3D"/>
    <w:rsid w:val="0024423E"/>
    <w:rsid w:val="002458B2"/>
    <w:rsid w:val="00250800"/>
    <w:rsid w:val="00250F42"/>
    <w:rsid w:val="002511AF"/>
    <w:rsid w:val="002523E1"/>
    <w:rsid w:val="00253227"/>
    <w:rsid w:val="00253B44"/>
    <w:rsid w:val="00254A76"/>
    <w:rsid w:val="002557DB"/>
    <w:rsid w:val="002607B3"/>
    <w:rsid w:val="002618CA"/>
    <w:rsid w:val="00262D4A"/>
    <w:rsid w:val="00263563"/>
    <w:rsid w:val="002636B2"/>
    <w:rsid w:val="002655B6"/>
    <w:rsid w:val="002678EA"/>
    <w:rsid w:val="00270B62"/>
    <w:rsid w:val="002725A4"/>
    <w:rsid w:val="0027300C"/>
    <w:rsid w:val="00274088"/>
    <w:rsid w:val="00274EFF"/>
    <w:rsid w:val="002777FE"/>
    <w:rsid w:val="00277E18"/>
    <w:rsid w:val="00280210"/>
    <w:rsid w:val="00281534"/>
    <w:rsid w:val="0028600A"/>
    <w:rsid w:val="002868B5"/>
    <w:rsid w:val="0029161A"/>
    <w:rsid w:val="002916B1"/>
    <w:rsid w:val="00291916"/>
    <w:rsid w:val="00292555"/>
    <w:rsid w:val="00292A01"/>
    <w:rsid w:val="0029564A"/>
    <w:rsid w:val="002959B3"/>
    <w:rsid w:val="0029672B"/>
    <w:rsid w:val="002A0373"/>
    <w:rsid w:val="002A051D"/>
    <w:rsid w:val="002A0C0C"/>
    <w:rsid w:val="002A1550"/>
    <w:rsid w:val="002A170D"/>
    <w:rsid w:val="002A342C"/>
    <w:rsid w:val="002A3C70"/>
    <w:rsid w:val="002A3FE4"/>
    <w:rsid w:val="002A47F1"/>
    <w:rsid w:val="002A5623"/>
    <w:rsid w:val="002A5C67"/>
    <w:rsid w:val="002A6138"/>
    <w:rsid w:val="002A63A5"/>
    <w:rsid w:val="002A76C3"/>
    <w:rsid w:val="002A7B95"/>
    <w:rsid w:val="002B0208"/>
    <w:rsid w:val="002B0712"/>
    <w:rsid w:val="002B0D0E"/>
    <w:rsid w:val="002B11DB"/>
    <w:rsid w:val="002B1DDD"/>
    <w:rsid w:val="002B214D"/>
    <w:rsid w:val="002B2679"/>
    <w:rsid w:val="002B2C73"/>
    <w:rsid w:val="002B4C97"/>
    <w:rsid w:val="002B5D6B"/>
    <w:rsid w:val="002B78F0"/>
    <w:rsid w:val="002C082C"/>
    <w:rsid w:val="002C0D15"/>
    <w:rsid w:val="002C199A"/>
    <w:rsid w:val="002C21E7"/>
    <w:rsid w:val="002C259B"/>
    <w:rsid w:val="002C2EB8"/>
    <w:rsid w:val="002C3777"/>
    <w:rsid w:val="002C4D3F"/>
    <w:rsid w:val="002C7230"/>
    <w:rsid w:val="002C75C1"/>
    <w:rsid w:val="002D057C"/>
    <w:rsid w:val="002D2393"/>
    <w:rsid w:val="002D2F80"/>
    <w:rsid w:val="002D6795"/>
    <w:rsid w:val="002D706B"/>
    <w:rsid w:val="002D7820"/>
    <w:rsid w:val="002D79FD"/>
    <w:rsid w:val="002D7AB9"/>
    <w:rsid w:val="002E1A33"/>
    <w:rsid w:val="002E1C3B"/>
    <w:rsid w:val="002E2120"/>
    <w:rsid w:val="002E225B"/>
    <w:rsid w:val="002E2DCF"/>
    <w:rsid w:val="002E4E9B"/>
    <w:rsid w:val="002F0C2E"/>
    <w:rsid w:val="002F12F8"/>
    <w:rsid w:val="002F356F"/>
    <w:rsid w:val="002F4FD8"/>
    <w:rsid w:val="002F50D3"/>
    <w:rsid w:val="002F7393"/>
    <w:rsid w:val="002F7865"/>
    <w:rsid w:val="00301096"/>
    <w:rsid w:val="003023FA"/>
    <w:rsid w:val="003032F3"/>
    <w:rsid w:val="00304482"/>
    <w:rsid w:val="00305BE7"/>
    <w:rsid w:val="00306089"/>
    <w:rsid w:val="0030741E"/>
    <w:rsid w:val="00307760"/>
    <w:rsid w:val="003107A6"/>
    <w:rsid w:val="00310D0E"/>
    <w:rsid w:val="00311DA6"/>
    <w:rsid w:val="00312E42"/>
    <w:rsid w:val="0031333B"/>
    <w:rsid w:val="00313B39"/>
    <w:rsid w:val="00314EB2"/>
    <w:rsid w:val="00315031"/>
    <w:rsid w:val="00315033"/>
    <w:rsid w:val="00315C90"/>
    <w:rsid w:val="00315CBC"/>
    <w:rsid w:val="003174FD"/>
    <w:rsid w:val="003178C3"/>
    <w:rsid w:val="00317B50"/>
    <w:rsid w:val="00320404"/>
    <w:rsid w:val="00322E9B"/>
    <w:rsid w:val="003230D0"/>
    <w:rsid w:val="003232E4"/>
    <w:rsid w:val="00325100"/>
    <w:rsid w:val="0032566F"/>
    <w:rsid w:val="003256BA"/>
    <w:rsid w:val="00326525"/>
    <w:rsid w:val="00331097"/>
    <w:rsid w:val="00331885"/>
    <w:rsid w:val="003334BD"/>
    <w:rsid w:val="00335701"/>
    <w:rsid w:val="003357D2"/>
    <w:rsid w:val="003377A5"/>
    <w:rsid w:val="00337915"/>
    <w:rsid w:val="00340303"/>
    <w:rsid w:val="00340964"/>
    <w:rsid w:val="0034186F"/>
    <w:rsid w:val="00346F20"/>
    <w:rsid w:val="0034719D"/>
    <w:rsid w:val="00350349"/>
    <w:rsid w:val="003511F7"/>
    <w:rsid w:val="003512F1"/>
    <w:rsid w:val="003549D6"/>
    <w:rsid w:val="00355D9D"/>
    <w:rsid w:val="003570D0"/>
    <w:rsid w:val="003602FD"/>
    <w:rsid w:val="00360624"/>
    <w:rsid w:val="00361152"/>
    <w:rsid w:val="003623C6"/>
    <w:rsid w:val="00362E2E"/>
    <w:rsid w:val="003639EA"/>
    <w:rsid w:val="003650F6"/>
    <w:rsid w:val="00366E6E"/>
    <w:rsid w:val="00367AED"/>
    <w:rsid w:val="003709D5"/>
    <w:rsid w:val="00370BB5"/>
    <w:rsid w:val="00373A77"/>
    <w:rsid w:val="00374478"/>
    <w:rsid w:val="00374DDD"/>
    <w:rsid w:val="00375298"/>
    <w:rsid w:val="003758CE"/>
    <w:rsid w:val="00376243"/>
    <w:rsid w:val="00377393"/>
    <w:rsid w:val="00382808"/>
    <w:rsid w:val="00383B03"/>
    <w:rsid w:val="00383B14"/>
    <w:rsid w:val="0038528E"/>
    <w:rsid w:val="00385625"/>
    <w:rsid w:val="00386213"/>
    <w:rsid w:val="003864CA"/>
    <w:rsid w:val="00386E72"/>
    <w:rsid w:val="003878D5"/>
    <w:rsid w:val="00390390"/>
    <w:rsid w:val="00390483"/>
    <w:rsid w:val="003905A5"/>
    <w:rsid w:val="00391353"/>
    <w:rsid w:val="00392F34"/>
    <w:rsid w:val="0039567F"/>
    <w:rsid w:val="00395FED"/>
    <w:rsid w:val="00396F58"/>
    <w:rsid w:val="00397123"/>
    <w:rsid w:val="003A3733"/>
    <w:rsid w:val="003A374D"/>
    <w:rsid w:val="003A388F"/>
    <w:rsid w:val="003A43AD"/>
    <w:rsid w:val="003A6C29"/>
    <w:rsid w:val="003B1154"/>
    <w:rsid w:val="003B6E52"/>
    <w:rsid w:val="003B7871"/>
    <w:rsid w:val="003C00C2"/>
    <w:rsid w:val="003C0323"/>
    <w:rsid w:val="003C3163"/>
    <w:rsid w:val="003C4844"/>
    <w:rsid w:val="003C4A8B"/>
    <w:rsid w:val="003D12A8"/>
    <w:rsid w:val="003D2D54"/>
    <w:rsid w:val="003D41DA"/>
    <w:rsid w:val="003D4216"/>
    <w:rsid w:val="003D5921"/>
    <w:rsid w:val="003D5F08"/>
    <w:rsid w:val="003D6F22"/>
    <w:rsid w:val="003D7A20"/>
    <w:rsid w:val="003E12F7"/>
    <w:rsid w:val="003E1BB0"/>
    <w:rsid w:val="003E1BC9"/>
    <w:rsid w:val="003E4C1C"/>
    <w:rsid w:val="003E4C63"/>
    <w:rsid w:val="003E5B21"/>
    <w:rsid w:val="003E7C3B"/>
    <w:rsid w:val="003F0C7C"/>
    <w:rsid w:val="003F0F98"/>
    <w:rsid w:val="003F14C4"/>
    <w:rsid w:val="003F28BE"/>
    <w:rsid w:val="003F3785"/>
    <w:rsid w:val="003F3D40"/>
    <w:rsid w:val="003F3ED9"/>
    <w:rsid w:val="003F40CF"/>
    <w:rsid w:val="003F47F1"/>
    <w:rsid w:val="003F53A3"/>
    <w:rsid w:val="003F57CD"/>
    <w:rsid w:val="003F6DDE"/>
    <w:rsid w:val="003F6F1D"/>
    <w:rsid w:val="003F7A09"/>
    <w:rsid w:val="003F7A73"/>
    <w:rsid w:val="003F7E86"/>
    <w:rsid w:val="00400121"/>
    <w:rsid w:val="00400343"/>
    <w:rsid w:val="004004C7"/>
    <w:rsid w:val="004009E6"/>
    <w:rsid w:val="00405375"/>
    <w:rsid w:val="00407346"/>
    <w:rsid w:val="00412504"/>
    <w:rsid w:val="00413049"/>
    <w:rsid w:val="00413068"/>
    <w:rsid w:val="00414017"/>
    <w:rsid w:val="004149AF"/>
    <w:rsid w:val="00415CDC"/>
    <w:rsid w:val="0041681D"/>
    <w:rsid w:val="004206A8"/>
    <w:rsid w:val="004220F8"/>
    <w:rsid w:val="00423A99"/>
    <w:rsid w:val="00424686"/>
    <w:rsid w:val="0042469B"/>
    <w:rsid w:val="004249EF"/>
    <w:rsid w:val="00425703"/>
    <w:rsid w:val="0042676A"/>
    <w:rsid w:val="004279C3"/>
    <w:rsid w:val="0043140D"/>
    <w:rsid w:val="0043159F"/>
    <w:rsid w:val="00431D4C"/>
    <w:rsid w:val="00434A77"/>
    <w:rsid w:val="004364F9"/>
    <w:rsid w:val="00440A3B"/>
    <w:rsid w:val="00440EE9"/>
    <w:rsid w:val="00441E3B"/>
    <w:rsid w:val="00442938"/>
    <w:rsid w:val="00442DF3"/>
    <w:rsid w:val="00443558"/>
    <w:rsid w:val="004441D5"/>
    <w:rsid w:val="00444CD5"/>
    <w:rsid w:val="00445DC4"/>
    <w:rsid w:val="00446A90"/>
    <w:rsid w:val="00446EA4"/>
    <w:rsid w:val="00447C70"/>
    <w:rsid w:val="00450A78"/>
    <w:rsid w:val="00452D0B"/>
    <w:rsid w:val="004542CE"/>
    <w:rsid w:val="00456B68"/>
    <w:rsid w:val="004572C1"/>
    <w:rsid w:val="004604FC"/>
    <w:rsid w:val="00460A58"/>
    <w:rsid w:val="00460CB5"/>
    <w:rsid w:val="004611B7"/>
    <w:rsid w:val="004611E9"/>
    <w:rsid w:val="00461C92"/>
    <w:rsid w:val="004640DA"/>
    <w:rsid w:val="00465A37"/>
    <w:rsid w:val="00466C04"/>
    <w:rsid w:val="00466D1B"/>
    <w:rsid w:val="00466DEE"/>
    <w:rsid w:val="00471943"/>
    <w:rsid w:val="00471AB1"/>
    <w:rsid w:val="0047219E"/>
    <w:rsid w:val="004724A3"/>
    <w:rsid w:val="0047343C"/>
    <w:rsid w:val="004752DC"/>
    <w:rsid w:val="004775DC"/>
    <w:rsid w:val="00477FAC"/>
    <w:rsid w:val="00480691"/>
    <w:rsid w:val="00480813"/>
    <w:rsid w:val="00483920"/>
    <w:rsid w:val="00483A4A"/>
    <w:rsid w:val="00483EC6"/>
    <w:rsid w:val="00483EFA"/>
    <w:rsid w:val="004858E9"/>
    <w:rsid w:val="00486BE3"/>
    <w:rsid w:val="00487433"/>
    <w:rsid w:val="00492975"/>
    <w:rsid w:val="004929C3"/>
    <w:rsid w:val="00493BC6"/>
    <w:rsid w:val="0049485D"/>
    <w:rsid w:val="00496021"/>
    <w:rsid w:val="00497637"/>
    <w:rsid w:val="00497666"/>
    <w:rsid w:val="004A0DCC"/>
    <w:rsid w:val="004A0F75"/>
    <w:rsid w:val="004A15A4"/>
    <w:rsid w:val="004A3333"/>
    <w:rsid w:val="004A5160"/>
    <w:rsid w:val="004A6BB0"/>
    <w:rsid w:val="004B0C10"/>
    <w:rsid w:val="004B1B71"/>
    <w:rsid w:val="004B1F0D"/>
    <w:rsid w:val="004B224E"/>
    <w:rsid w:val="004B2914"/>
    <w:rsid w:val="004B5A55"/>
    <w:rsid w:val="004B6379"/>
    <w:rsid w:val="004B6578"/>
    <w:rsid w:val="004B6900"/>
    <w:rsid w:val="004B7426"/>
    <w:rsid w:val="004B7674"/>
    <w:rsid w:val="004B7721"/>
    <w:rsid w:val="004B7F2B"/>
    <w:rsid w:val="004C2578"/>
    <w:rsid w:val="004C6526"/>
    <w:rsid w:val="004C6AB5"/>
    <w:rsid w:val="004D07A4"/>
    <w:rsid w:val="004D247E"/>
    <w:rsid w:val="004D2D49"/>
    <w:rsid w:val="004D3754"/>
    <w:rsid w:val="004D3CAE"/>
    <w:rsid w:val="004D41A6"/>
    <w:rsid w:val="004D5146"/>
    <w:rsid w:val="004D5367"/>
    <w:rsid w:val="004D5C52"/>
    <w:rsid w:val="004D5F5C"/>
    <w:rsid w:val="004D69D2"/>
    <w:rsid w:val="004E17B7"/>
    <w:rsid w:val="004E2167"/>
    <w:rsid w:val="004E2D84"/>
    <w:rsid w:val="004E390D"/>
    <w:rsid w:val="004E3A88"/>
    <w:rsid w:val="004E4C82"/>
    <w:rsid w:val="004E6B41"/>
    <w:rsid w:val="004E7791"/>
    <w:rsid w:val="004F0E54"/>
    <w:rsid w:val="004F1269"/>
    <w:rsid w:val="004F41F2"/>
    <w:rsid w:val="004F4936"/>
    <w:rsid w:val="004F6792"/>
    <w:rsid w:val="00500312"/>
    <w:rsid w:val="00501D68"/>
    <w:rsid w:val="00503C95"/>
    <w:rsid w:val="0050630D"/>
    <w:rsid w:val="005072D0"/>
    <w:rsid w:val="005077A9"/>
    <w:rsid w:val="0051144E"/>
    <w:rsid w:val="00512371"/>
    <w:rsid w:val="0051407F"/>
    <w:rsid w:val="00514948"/>
    <w:rsid w:val="00517597"/>
    <w:rsid w:val="00520913"/>
    <w:rsid w:val="00520DE2"/>
    <w:rsid w:val="005214E0"/>
    <w:rsid w:val="00521A45"/>
    <w:rsid w:val="0052224C"/>
    <w:rsid w:val="00522BF2"/>
    <w:rsid w:val="00526247"/>
    <w:rsid w:val="005315C8"/>
    <w:rsid w:val="0053218A"/>
    <w:rsid w:val="00534B10"/>
    <w:rsid w:val="00534CB6"/>
    <w:rsid w:val="005365AE"/>
    <w:rsid w:val="005373EE"/>
    <w:rsid w:val="00537907"/>
    <w:rsid w:val="00537A3D"/>
    <w:rsid w:val="0054120A"/>
    <w:rsid w:val="00541750"/>
    <w:rsid w:val="00543212"/>
    <w:rsid w:val="00545100"/>
    <w:rsid w:val="00545C94"/>
    <w:rsid w:val="005464B2"/>
    <w:rsid w:val="005464F8"/>
    <w:rsid w:val="0055205F"/>
    <w:rsid w:val="00554135"/>
    <w:rsid w:val="005541E1"/>
    <w:rsid w:val="00554719"/>
    <w:rsid w:val="00555009"/>
    <w:rsid w:val="00555341"/>
    <w:rsid w:val="00557ABB"/>
    <w:rsid w:val="0056085F"/>
    <w:rsid w:val="00561B45"/>
    <w:rsid w:val="00563549"/>
    <w:rsid w:val="00564E11"/>
    <w:rsid w:val="005655E3"/>
    <w:rsid w:val="005700BD"/>
    <w:rsid w:val="00571722"/>
    <w:rsid w:val="00572818"/>
    <w:rsid w:val="00572A61"/>
    <w:rsid w:val="005745D9"/>
    <w:rsid w:val="00574788"/>
    <w:rsid w:val="005751FB"/>
    <w:rsid w:val="00577793"/>
    <w:rsid w:val="005809FA"/>
    <w:rsid w:val="005818AA"/>
    <w:rsid w:val="00581CB6"/>
    <w:rsid w:val="00581EB9"/>
    <w:rsid w:val="00582C68"/>
    <w:rsid w:val="005855E1"/>
    <w:rsid w:val="00587666"/>
    <w:rsid w:val="0059078A"/>
    <w:rsid w:val="00590DBF"/>
    <w:rsid w:val="00592142"/>
    <w:rsid w:val="00592DFC"/>
    <w:rsid w:val="00593D7E"/>
    <w:rsid w:val="00594265"/>
    <w:rsid w:val="00597ED6"/>
    <w:rsid w:val="005A15AD"/>
    <w:rsid w:val="005A1A90"/>
    <w:rsid w:val="005A37C1"/>
    <w:rsid w:val="005A64AA"/>
    <w:rsid w:val="005A6D52"/>
    <w:rsid w:val="005A73AA"/>
    <w:rsid w:val="005A79CB"/>
    <w:rsid w:val="005B3727"/>
    <w:rsid w:val="005B48D5"/>
    <w:rsid w:val="005B4B47"/>
    <w:rsid w:val="005B4E07"/>
    <w:rsid w:val="005B4F86"/>
    <w:rsid w:val="005B5B59"/>
    <w:rsid w:val="005B5F25"/>
    <w:rsid w:val="005B698B"/>
    <w:rsid w:val="005C0522"/>
    <w:rsid w:val="005C162B"/>
    <w:rsid w:val="005C1EDB"/>
    <w:rsid w:val="005C2398"/>
    <w:rsid w:val="005C2750"/>
    <w:rsid w:val="005C2B25"/>
    <w:rsid w:val="005C30C6"/>
    <w:rsid w:val="005C39B3"/>
    <w:rsid w:val="005C49A2"/>
    <w:rsid w:val="005C4AEA"/>
    <w:rsid w:val="005C5A44"/>
    <w:rsid w:val="005C5AE8"/>
    <w:rsid w:val="005C754B"/>
    <w:rsid w:val="005D0200"/>
    <w:rsid w:val="005D5439"/>
    <w:rsid w:val="005D6531"/>
    <w:rsid w:val="005D6840"/>
    <w:rsid w:val="005D69FA"/>
    <w:rsid w:val="005D7132"/>
    <w:rsid w:val="005D793B"/>
    <w:rsid w:val="005D7BEB"/>
    <w:rsid w:val="005E233D"/>
    <w:rsid w:val="005E29DE"/>
    <w:rsid w:val="005E30E6"/>
    <w:rsid w:val="005E4500"/>
    <w:rsid w:val="005E4CA4"/>
    <w:rsid w:val="005E4F2F"/>
    <w:rsid w:val="005E5D17"/>
    <w:rsid w:val="005E5EF2"/>
    <w:rsid w:val="005E60CD"/>
    <w:rsid w:val="005E7D65"/>
    <w:rsid w:val="005F10B5"/>
    <w:rsid w:val="005F1307"/>
    <w:rsid w:val="005F168A"/>
    <w:rsid w:val="005F212D"/>
    <w:rsid w:val="005F39C2"/>
    <w:rsid w:val="005F3BB1"/>
    <w:rsid w:val="005F4592"/>
    <w:rsid w:val="005F4B12"/>
    <w:rsid w:val="005F7905"/>
    <w:rsid w:val="005F7B0E"/>
    <w:rsid w:val="00600CC5"/>
    <w:rsid w:val="006019E0"/>
    <w:rsid w:val="00601ECD"/>
    <w:rsid w:val="006030C4"/>
    <w:rsid w:val="006044C7"/>
    <w:rsid w:val="0060615B"/>
    <w:rsid w:val="00607887"/>
    <w:rsid w:val="00607A44"/>
    <w:rsid w:val="00607BC1"/>
    <w:rsid w:val="00610382"/>
    <w:rsid w:val="00611C2F"/>
    <w:rsid w:val="00612902"/>
    <w:rsid w:val="00612CA6"/>
    <w:rsid w:val="00612EAB"/>
    <w:rsid w:val="0061310D"/>
    <w:rsid w:val="00613E80"/>
    <w:rsid w:val="006141B2"/>
    <w:rsid w:val="006153B6"/>
    <w:rsid w:val="00615770"/>
    <w:rsid w:val="0061602D"/>
    <w:rsid w:val="006163AF"/>
    <w:rsid w:val="006167D8"/>
    <w:rsid w:val="00617746"/>
    <w:rsid w:val="00620B9A"/>
    <w:rsid w:val="0062142B"/>
    <w:rsid w:val="006215E6"/>
    <w:rsid w:val="0062251C"/>
    <w:rsid w:val="0062343F"/>
    <w:rsid w:val="00624F4F"/>
    <w:rsid w:val="006251D6"/>
    <w:rsid w:val="0062608C"/>
    <w:rsid w:val="006276B1"/>
    <w:rsid w:val="00627A23"/>
    <w:rsid w:val="00632FA0"/>
    <w:rsid w:val="0063358C"/>
    <w:rsid w:val="0063472B"/>
    <w:rsid w:val="00634BB0"/>
    <w:rsid w:val="00635572"/>
    <w:rsid w:val="00636B52"/>
    <w:rsid w:val="0064030B"/>
    <w:rsid w:val="00640610"/>
    <w:rsid w:val="00640C48"/>
    <w:rsid w:val="00641B19"/>
    <w:rsid w:val="006429A0"/>
    <w:rsid w:val="006431FE"/>
    <w:rsid w:val="0064504D"/>
    <w:rsid w:val="006463E6"/>
    <w:rsid w:val="0064689F"/>
    <w:rsid w:val="0064696C"/>
    <w:rsid w:val="00647716"/>
    <w:rsid w:val="006478B3"/>
    <w:rsid w:val="0065064F"/>
    <w:rsid w:val="00650698"/>
    <w:rsid w:val="006534BA"/>
    <w:rsid w:val="006550D3"/>
    <w:rsid w:val="00657D69"/>
    <w:rsid w:val="00660061"/>
    <w:rsid w:val="00660174"/>
    <w:rsid w:val="006637D2"/>
    <w:rsid w:val="00663FF3"/>
    <w:rsid w:val="0066573D"/>
    <w:rsid w:val="0066626B"/>
    <w:rsid w:val="00666BA4"/>
    <w:rsid w:val="006670EF"/>
    <w:rsid w:val="00670733"/>
    <w:rsid w:val="00670EB2"/>
    <w:rsid w:val="0067150B"/>
    <w:rsid w:val="0067404F"/>
    <w:rsid w:val="00674D86"/>
    <w:rsid w:val="006753CD"/>
    <w:rsid w:val="00682C80"/>
    <w:rsid w:val="0068433E"/>
    <w:rsid w:val="006852F5"/>
    <w:rsid w:val="006860BA"/>
    <w:rsid w:val="0069039F"/>
    <w:rsid w:val="0069137E"/>
    <w:rsid w:val="006914F6"/>
    <w:rsid w:val="006916F5"/>
    <w:rsid w:val="00691978"/>
    <w:rsid w:val="006934CF"/>
    <w:rsid w:val="0069350F"/>
    <w:rsid w:val="006A188B"/>
    <w:rsid w:val="006A18A5"/>
    <w:rsid w:val="006A2588"/>
    <w:rsid w:val="006A452D"/>
    <w:rsid w:val="006A507B"/>
    <w:rsid w:val="006A7BD5"/>
    <w:rsid w:val="006B07A6"/>
    <w:rsid w:val="006B1C40"/>
    <w:rsid w:val="006B37A3"/>
    <w:rsid w:val="006B50F3"/>
    <w:rsid w:val="006B5D0C"/>
    <w:rsid w:val="006B650A"/>
    <w:rsid w:val="006B6B43"/>
    <w:rsid w:val="006C00AF"/>
    <w:rsid w:val="006C0ED8"/>
    <w:rsid w:val="006C16B2"/>
    <w:rsid w:val="006C251E"/>
    <w:rsid w:val="006C3B1B"/>
    <w:rsid w:val="006C3FFB"/>
    <w:rsid w:val="006C714C"/>
    <w:rsid w:val="006C76B9"/>
    <w:rsid w:val="006D0290"/>
    <w:rsid w:val="006D0476"/>
    <w:rsid w:val="006D16C9"/>
    <w:rsid w:val="006D2557"/>
    <w:rsid w:val="006D32A4"/>
    <w:rsid w:val="006D3D47"/>
    <w:rsid w:val="006D4586"/>
    <w:rsid w:val="006D61FE"/>
    <w:rsid w:val="006D647A"/>
    <w:rsid w:val="006D68AB"/>
    <w:rsid w:val="006D6F53"/>
    <w:rsid w:val="006E0213"/>
    <w:rsid w:val="006E1739"/>
    <w:rsid w:val="006E529F"/>
    <w:rsid w:val="006E59F9"/>
    <w:rsid w:val="006E681B"/>
    <w:rsid w:val="006E7CC1"/>
    <w:rsid w:val="006E7FE8"/>
    <w:rsid w:val="006F008F"/>
    <w:rsid w:val="006F02FA"/>
    <w:rsid w:val="006F07BE"/>
    <w:rsid w:val="006F0FF8"/>
    <w:rsid w:val="006F17CC"/>
    <w:rsid w:val="006F1D13"/>
    <w:rsid w:val="006F27C1"/>
    <w:rsid w:val="006F2A19"/>
    <w:rsid w:val="006F305D"/>
    <w:rsid w:val="006F3673"/>
    <w:rsid w:val="006F4661"/>
    <w:rsid w:val="006F4FA6"/>
    <w:rsid w:val="006F76AA"/>
    <w:rsid w:val="0070218E"/>
    <w:rsid w:val="00702356"/>
    <w:rsid w:val="00702EB4"/>
    <w:rsid w:val="00703A8C"/>
    <w:rsid w:val="0070476D"/>
    <w:rsid w:val="0070514D"/>
    <w:rsid w:val="007074DF"/>
    <w:rsid w:val="00707D5E"/>
    <w:rsid w:val="007110DA"/>
    <w:rsid w:val="0071169F"/>
    <w:rsid w:val="00712404"/>
    <w:rsid w:val="00714A6F"/>
    <w:rsid w:val="00715C82"/>
    <w:rsid w:val="00716B04"/>
    <w:rsid w:val="007174B4"/>
    <w:rsid w:val="00720873"/>
    <w:rsid w:val="007220F8"/>
    <w:rsid w:val="0072287D"/>
    <w:rsid w:val="00722A93"/>
    <w:rsid w:val="00723269"/>
    <w:rsid w:val="00723CE8"/>
    <w:rsid w:val="00724548"/>
    <w:rsid w:val="00724905"/>
    <w:rsid w:val="007254E7"/>
    <w:rsid w:val="00725904"/>
    <w:rsid w:val="007260EC"/>
    <w:rsid w:val="007320A2"/>
    <w:rsid w:val="00732782"/>
    <w:rsid w:val="00733128"/>
    <w:rsid w:val="0073431F"/>
    <w:rsid w:val="007353B9"/>
    <w:rsid w:val="00735AE7"/>
    <w:rsid w:val="00735D07"/>
    <w:rsid w:val="00736C77"/>
    <w:rsid w:val="007371D1"/>
    <w:rsid w:val="007373D6"/>
    <w:rsid w:val="0073794B"/>
    <w:rsid w:val="00740132"/>
    <w:rsid w:val="00740BBD"/>
    <w:rsid w:val="00741500"/>
    <w:rsid w:val="0074191B"/>
    <w:rsid w:val="00743768"/>
    <w:rsid w:val="007439D2"/>
    <w:rsid w:val="00744EE0"/>
    <w:rsid w:val="00746A63"/>
    <w:rsid w:val="00746B5C"/>
    <w:rsid w:val="00747087"/>
    <w:rsid w:val="00747D3E"/>
    <w:rsid w:val="00750C7E"/>
    <w:rsid w:val="007515F8"/>
    <w:rsid w:val="007515FD"/>
    <w:rsid w:val="00751A43"/>
    <w:rsid w:val="007529FB"/>
    <w:rsid w:val="007536D7"/>
    <w:rsid w:val="00753B85"/>
    <w:rsid w:val="00754BDB"/>
    <w:rsid w:val="007559E1"/>
    <w:rsid w:val="00756788"/>
    <w:rsid w:val="00757DAA"/>
    <w:rsid w:val="00761034"/>
    <w:rsid w:val="0076160E"/>
    <w:rsid w:val="00761E0D"/>
    <w:rsid w:val="007656BF"/>
    <w:rsid w:val="00765FE3"/>
    <w:rsid w:val="00767187"/>
    <w:rsid w:val="00770B83"/>
    <w:rsid w:val="007714EC"/>
    <w:rsid w:val="0077262E"/>
    <w:rsid w:val="00773707"/>
    <w:rsid w:val="00773A17"/>
    <w:rsid w:val="00773AD4"/>
    <w:rsid w:val="00774476"/>
    <w:rsid w:val="00774B57"/>
    <w:rsid w:val="00780246"/>
    <w:rsid w:val="00781089"/>
    <w:rsid w:val="00781E99"/>
    <w:rsid w:val="00784854"/>
    <w:rsid w:val="00785CD9"/>
    <w:rsid w:val="0078615D"/>
    <w:rsid w:val="00787569"/>
    <w:rsid w:val="00787596"/>
    <w:rsid w:val="00787EAB"/>
    <w:rsid w:val="0079134A"/>
    <w:rsid w:val="0079205A"/>
    <w:rsid w:val="00792A58"/>
    <w:rsid w:val="00795C6E"/>
    <w:rsid w:val="007961A3"/>
    <w:rsid w:val="007968E7"/>
    <w:rsid w:val="00797A15"/>
    <w:rsid w:val="007A0E7C"/>
    <w:rsid w:val="007A267F"/>
    <w:rsid w:val="007A2777"/>
    <w:rsid w:val="007A3F1A"/>
    <w:rsid w:val="007A5A48"/>
    <w:rsid w:val="007A711F"/>
    <w:rsid w:val="007B09CE"/>
    <w:rsid w:val="007B0FE0"/>
    <w:rsid w:val="007B1618"/>
    <w:rsid w:val="007B248D"/>
    <w:rsid w:val="007B2745"/>
    <w:rsid w:val="007B2949"/>
    <w:rsid w:val="007B2B66"/>
    <w:rsid w:val="007B2D83"/>
    <w:rsid w:val="007B4919"/>
    <w:rsid w:val="007B4BAE"/>
    <w:rsid w:val="007B4FEA"/>
    <w:rsid w:val="007B6924"/>
    <w:rsid w:val="007B6DB2"/>
    <w:rsid w:val="007B7195"/>
    <w:rsid w:val="007B7283"/>
    <w:rsid w:val="007C0975"/>
    <w:rsid w:val="007C2BBC"/>
    <w:rsid w:val="007C2EB2"/>
    <w:rsid w:val="007C2EE7"/>
    <w:rsid w:val="007C66EA"/>
    <w:rsid w:val="007C7190"/>
    <w:rsid w:val="007D0785"/>
    <w:rsid w:val="007D2398"/>
    <w:rsid w:val="007D4BBB"/>
    <w:rsid w:val="007D7A47"/>
    <w:rsid w:val="007E0055"/>
    <w:rsid w:val="007E3494"/>
    <w:rsid w:val="007E3C97"/>
    <w:rsid w:val="007E5BA7"/>
    <w:rsid w:val="007E6495"/>
    <w:rsid w:val="007E6F18"/>
    <w:rsid w:val="007E7339"/>
    <w:rsid w:val="007E7E3D"/>
    <w:rsid w:val="007F11D0"/>
    <w:rsid w:val="007F1D0A"/>
    <w:rsid w:val="007F31D1"/>
    <w:rsid w:val="007F4A09"/>
    <w:rsid w:val="007F4A9F"/>
    <w:rsid w:val="007F4CCD"/>
    <w:rsid w:val="007F696D"/>
    <w:rsid w:val="007F6E75"/>
    <w:rsid w:val="007F7038"/>
    <w:rsid w:val="0080201B"/>
    <w:rsid w:val="00802C60"/>
    <w:rsid w:val="00804447"/>
    <w:rsid w:val="008069C9"/>
    <w:rsid w:val="00807918"/>
    <w:rsid w:val="00810012"/>
    <w:rsid w:val="00810144"/>
    <w:rsid w:val="00812776"/>
    <w:rsid w:val="00813C10"/>
    <w:rsid w:val="00815C1B"/>
    <w:rsid w:val="00815E3F"/>
    <w:rsid w:val="00815EE0"/>
    <w:rsid w:val="00816CCD"/>
    <w:rsid w:val="00816F26"/>
    <w:rsid w:val="00817795"/>
    <w:rsid w:val="008212E7"/>
    <w:rsid w:val="00821FFE"/>
    <w:rsid w:val="00822E8A"/>
    <w:rsid w:val="00823408"/>
    <w:rsid w:val="008248AE"/>
    <w:rsid w:val="00824986"/>
    <w:rsid w:val="008249F2"/>
    <w:rsid w:val="00825723"/>
    <w:rsid w:val="00826983"/>
    <w:rsid w:val="00830480"/>
    <w:rsid w:val="00830825"/>
    <w:rsid w:val="008318E3"/>
    <w:rsid w:val="0083195D"/>
    <w:rsid w:val="00831B64"/>
    <w:rsid w:val="0083427D"/>
    <w:rsid w:val="00835F2F"/>
    <w:rsid w:val="00836949"/>
    <w:rsid w:val="0083751A"/>
    <w:rsid w:val="00837B57"/>
    <w:rsid w:val="00840756"/>
    <w:rsid w:val="00844C34"/>
    <w:rsid w:val="00844E5C"/>
    <w:rsid w:val="00845598"/>
    <w:rsid w:val="00845D21"/>
    <w:rsid w:val="008473B3"/>
    <w:rsid w:val="00850557"/>
    <w:rsid w:val="00851765"/>
    <w:rsid w:val="00851992"/>
    <w:rsid w:val="00851EF8"/>
    <w:rsid w:val="00852A6A"/>
    <w:rsid w:val="00852B5B"/>
    <w:rsid w:val="008554F5"/>
    <w:rsid w:val="00863661"/>
    <w:rsid w:val="00863C07"/>
    <w:rsid w:val="00863D9A"/>
    <w:rsid w:val="00864A6B"/>
    <w:rsid w:val="00864B6C"/>
    <w:rsid w:val="00866480"/>
    <w:rsid w:val="00872FD9"/>
    <w:rsid w:val="00880978"/>
    <w:rsid w:val="00880FA6"/>
    <w:rsid w:val="00881627"/>
    <w:rsid w:val="0088546A"/>
    <w:rsid w:val="00885D8C"/>
    <w:rsid w:val="008867B7"/>
    <w:rsid w:val="00886D58"/>
    <w:rsid w:val="008906BA"/>
    <w:rsid w:val="00890CE1"/>
    <w:rsid w:val="00891443"/>
    <w:rsid w:val="00891700"/>
    <w:rsid w:val="0089184A"/>
    <w:rsid w:val="00894452"/>
    <w:rsid w:val="00894D6E"/>
    <w:rsid w:val="00895418"/>
    <w:rsid w:val="00895444"/>
    <w:rsid w:val="00897981"/>
    <w:rsid w:val="008A00CA"/>
    <w:rsid w:val="008A0A3D"/>
    <w:rsid w:val="008A0B69"/>
    <w:rsid w:val="008A13F2"/>
    <w:rsid w:val="008A2899"/>
    <w:rsid w:val="008A2EAA"/>
    <w:rsid w:val="008A4646"/>
    <w:rsid w:val="008A5D9E"/>
    <w:rsid w:val="008A5EBD"/>
    <w:rsid w:val="008A6FDB"/>
    <w:rsid w:val="008A7B54"/>
    <w:rsid w:val="008B260C"/>
    <w:rsid w:val="008B27A8"/>
    <w:rsid w:val="008B54FD"/>
    <w:rsid w:val="008B5815"/>
    <w:rsid w:val="008B6FD3"/>
    <w:rsid w:val="008B7956"/>
    <w:rsid w:val="008C0274"/>
    <w:rsid w:val="008C0992"/>
    <w:rsid w:val="008C0FBD"/>
    <w:rsid w:val="008C1135"/>
    <w:rsid w:val="008C18BA"/>
    <w:rsid w:val="008C21DE"/>
    <w:rsid w:val="008C226C"/>
    <w:rsid w:val="008C32A0"/>
    <w:rsid w:val="008C3BBF"/>
    <w:rsid w:val="008C45C9"/>
    <w:rsid w:val="008C45FA"/>
    <w:rsid w:val="008C492E"/>
    <w:rsid w:val="008C538D"/>
    <w:rsid w:val="008C6888"/>
    <w:rsid w:val="008C6B8B"/>
    <w:rsid w:val="008C7C00"/>
    <w:rsid w:val="008C7F24"/>
    <w:rsid w:val="008D0B3E"/>
    <w:rsid w:val="008D24E0"/>
    <w:rsid w:val="008D3AA9"/>
    <w:rsid w:val="008D45C3"/>
    <w:rsid w:val="008D5281"/>
    <w:rsid w:val="008D646D"/>
    <w:rsid w:val="008D780D"/>
    <w:rsid w:val="008E01EF"/>
    <w:rsid w:val="008E0D28"/>
    <w:rsid w:val="008E1C57"/>
    <w:rsid w:val="008E31D9"/>
    <w:rsid w:val="008E3C1D"/>
    <w:rsid w:val="008E62F8"/>
    <w:rsid w:val="008F02A7"/>
    <w:rsid w:val="008F19DD"/>
    <w:rsid w:val="008F2D20"/>
    <w:rsid w:val="008F383E"/>
    <w:rsid w:val="008F38C2"/>
    <w:rsid w:val="008F39E3"/>
    <w:rsid w:val="008F50F9"/>
    <w:rsid w:val="008F6DCF"/>
    <w:rsid w:val="008F7130"/>
    <w:rsid w:val="008F7698"/>
    <w:rsid w:val="00900119"/>
    <w:rsid w:val="00901929"/>
    <w:rsid w:val="00901977"/>
    <w:rsid w:val="00901BE2"/>
    <w:rsid w:val="009020C0"/>
    <w:rsid w:val="00902A14"/>
    <w:rsid w:val="0090376A"/>
    <w:rsid w:val="00903B96"/>
    <w:rsid w:val="00907573"/>
    <w:rsid w:val="00911742"/>
    <w:rsid w:val="009117CA"/>
    <w:rsid w:val="009124B9"/>
    <w:rsid w:val="0091609F"/>
    <w:rsid w:val="00916606"/>
    <w:rsid w:val="00916DE8"/>
    <w:rsid w:val="00917693"/>
    <w:rsid w:val="00920D71"/>
    <w:rsid w:val="009217DC"/>
    <w:rsid w:val="0092199D"/>
    <w:rsid w:val="00922419"/>
    <w:rsid w:val="00922D10"/>
    <w:rsid w:val="00923AF1"/>
    <w:rsid w:val="009245BC"/>
    <w:rsid w:val="00924867"/>
    <w:rsid w:val="00924F17"/>
    <w:rsid w:val="00927CC5"/>
    <w:rsid w:val="009305E3"/>
    <w:rsid w:val="0093187D"/>
    <w:rsid w:val="00931E1A"/>
    <w:rsid w:val="009330E8"/>
    <w:rsid w:val="00933912"/>
    <w:rsid w:val="00933A9A"/>
    <w:rsid w:val="00934ECA"/>
    <w:rsid w:val="0093747F"/>
    <w:rsid w:val="00940ADF"/>
    <w:rsid w:val="009427C7"/>
    <w:rsid w:val="009430E5"/>
    <w:rsid w:val="00943712"/>
    <w:rsid w:val="009444EA"/>
    <w:rsid w:val="0094454A"/>
    <w:rsid w:val="00945090"/>
    <w:rsid w:val="009455A3"/>
    <w:rsid w:val="00945E6C"/>
    <w:rsid w:val="00947837"/>
    <w:rsid w:val="0094790E"/>
    <w:rsid w:val="0095019F"/>
    <w:rsid w:val="009512CF"/>
    <w:rsid w:val="0095200A"/>
    <w:rsid w:val="009520A4"/>
    <w:rsid w:val="009528B1"/>
    <w:rsid w:val="00952A38"/>
    <w:rsid w:val="00953FA4"/>
    <w:rsid w:val="00954752"/>
    <w:rsid w:val="009570D7"/>
    <w:rsid w:val="0095742C"/>
    <w:rsid w:val="009624A8"/>
    <w:rsid w:val="00962DCB"/>
    <w:rsid w:val="0096434E"/>
    <w:rsid w:val="00970131"/>
    <w:rsid w:val="00971811"/>
    <w:rsid w:val="00972F4C"/>
    <w:rsid w:val="00973FA4"/>
    <w:rsid w:val="00974EF1"/>
    <w:rsid w:val="009753ED"/>
    <w:rsid w:val="0097540F"/>
    <w:rsid w:val="00975496"/>
    <w:rsid w:val="0097553E"/>
    <w:rsid w:val="009762D9"/>
    <w:rsid w:val="009805DF"/>
    <w:rsid w:val="00983170"/>
    <w:rsid w:val="009851B2"/>
    <w:rsid w:val="0098582C"/>
    <w:rsid w:val="00986ECE"/>
    <w:rsid w:val="00987B15"/>
    <w:rsid w:val="00987D33"/>
    <w:rsid w:val="00987FE2"/>
    <w:rsid w:val="0099046C"/>
    <w:rsid w:val="00990485"/>
    <w:rsid w:val="009904CA"/>
    <w:rsid w:val="0099095C"/>
    <w:rsid w:val="00991C72"/>
    <w:rsid w:val="00994110"/>
    <w:rsid w:val="00994A94"/>
    <w:rsid w:val="00996AFD"/>
    <w:rsid w:val="009A0442"/>
    <w:rsid w:val="009A0AC4"/>
    <w:rsid w:val="009A0DA3"/>
    <w:rsid w:val="009A16AB"/>
    <w:rsid w:val="009A1C66"/>
    <w:rsid w:val="009A2247"/>
    <w:rsid w:val="009A255A"/>
    <w:rsid w:val="009A2A1B"/>
    <w:rsid w:val="009A370C"/>
    <w:rsid w:val="009A4BD6"/>
    <w:rsid w:val="009A60EB"/>
    <w:rsid w:val="009A64B8"/>
    <w:rsid w:val="009A6AE8"/>
    <w:rsid w:val="009B16B1"/>
    <w:rsid w:val="009B18D9"/>
    <w:rsid w:val="009B2559"/>
    <w:rsid w:val="009B3161"/>
    <w:rsid w:val="009B38CD"/>
    <w:rsid w:val="009B3B76"/>
    <w:rsid w:val="009B4B94"/>
    <w:rsid w:val="009B5576"/>
    <w:rsid w:val="009B6F27"/>
    <w:rsid w:val="009C1FF6"/>
    <w:rsid w:val="009C2B67"/>
    <w:rsid w:val="009C2C54"/>
    <w:rsid w:val="009C3BAE"/>
    <w:rsid w:val="009C4816"/>
    <w:rsid w:val="009C5067"/>
    <w:rsid w:val="009C5759"/>
    <w:rsid w:val="009C5B96"/>
    <w:rsid w:val="009C6672"/>
    <w:rsid w:val="009D150E"/>
    <w:rsid w:val="009D4E06"/>
    <w:rsid w:val="009D5F2C"/>
    <w:rsid w:val="009D63D3"/>
    <w:rsid w:val="009E07C3"/>
    <w:rsid w:val="009E0B2A"/>
    <w:rsid w:val="009E3AE2"/>
    <w:rsid w:val="009E4636"/>
    <w:rsid w:val="009E4B40"/>
    <w:rsid w:val="009E4B56"/>
    <w:rsid w:val="009E513B"/>
    <w:rsid w:val="009E51D4"/>
    <w:rsid w:val="009E60BE"/>
    <w:rsid w:val="009E781C"/>
    <w:rsid w:val="009F3241"/>
    <w:rsid w:val="009F388F"/>
    <w:rsid w:val="009F4363"/>
    <w:rsid w:val="009F626A"/>
    <w:rsid w:val="009F685A"/>
    <w:rsid w:val="009F6CDB"/>
    <w:rsid w:val="00A0000B"/>
    <w:rsid w:val="00A022E1"/>
    <w:rsid w:val="00A02AE8"/>
    <w:rsid w:val="00A02E97"/>
    <w:rsid w:val="00A03437"/>
    <w:rsid w:val="00A034E5"/>
    <w:rsid w:val="00A03D46"/>
    <w:rsid w:val="00A0420C"/>
    <w:rsid w:val="00A04D34"/>
    <w:rsid w:val="00A04F0E"/>
    <w:rsid w:val="00A06020"/>
    <w:rsid w:val="00A078DA"/>
    <w:rsid w:val="00A07B9A"/>
    <w:rsid w:val="00A11047"/>
    <w:rsid w:val="00A11281"/>
    <w:rsid w:val="00A11A3D"/>
    <w:rsid w:val="00A11D9A"/>
    <w:rsid w:val="00A134CB"/>
    <w:rsid w:val="00A13854"/>
    <w:rsid w:val="00A147C8"/>
    <w:rsid w:val="00A153CF"/>
    <w:rsid w:val="00A159E8"/>
    <w:rsid w:val="00A16B57"/>
    <w:rsid w:val="00A17667"/>
    <w:rsid w:val="00A20B80"/>
    <w:rsid w:val="00A21F78"/>
    <w:rsid w:val="00A23C02"/>
    <w:rsid w:val="00A241CC"/>
    <w:rsid w:val="00A25F0B"/>
    <w:rsid w:val="00A270B8"/>
    <w:rsid w:val="00A30B0E"/>
    <w:rsid w:val="00A33A01"/>
    <w:rsid w:val="00A33B16"/>
    <w:rsid w:val="00A33B2A"/>
    <w:rsid w:val="00A34AD1"/>
    <w:rsid w:val="00A37C15"/>
    <w:rsid w:val="00A450EF"/>
    <w:rsid w:val="00A45A2D"/>
    <w:rsid w:val="00A47187"/>
    <w:rsid w:val="00A47994"/>
    <w:rsid w:val="00A5005E"/>
    <w:rsid w:val="00A519DF"/>
    <w:rsid w:val="00A523EA"/>
    <w:rsid w:val="00A530E7"/>
    <w:rsid w:val="00A5575F"/>
    <w:rsid w:val="00A55A04"/>
    <w:rsid w:val="00A5779A"/>
    <w:rsid w:val="00A61AA7"/>
    <w:rsid w:val="00A61BB2"/>
    <w:rsid w:val="00A62179"/>
    <w:rsid w:val="00A628FA"/>
    <w:rsid w:val="00A63520"/>
    <w:rsid w:val="00A63E0B"/>
    <w:rsid w:val="00A64430"/>
    <w:rsid w:val="00A6457E"/>
    <w:rsid w:val="00A64C9D"/>
    <w:rsid w:val="00A65827"/>
    <w:rsid w:val="00A673B9"/>
    <w:rsid w:val="00A67416"/>
    <w:rsid w:val="00A703CC"/>
    <w:rsid w:val="00A7047A"/>
    <w:rsid w:val="00A727C9"/>
    <w:rsid w:val="00A743A6"/>
    <w:rsid w:val="00A74D5C"/>
    <w:rsid w:val="00A750AC"/>
    <w:rsid w:val="00A752E7"/>
    <w:rsid w:val="00A75C32"/>
    <w:rsid w:val="00A767BA"/>
    <w:rsid w:val="00A76A11"/>
    <w:rsid w:val="00A81B44"/>
    <w:rsid w:val="00A82E98"/>
    <w:rsid w:val="00A83D07"/>
    <w:rsid w:val="00A83E61"/>
    <w:rsid w:val="00A84FA4"/>
    <w:rsid w:val="00A859B0"/>
    <w:rsid w:val="00A87650"/>
    <w:rsid w:val="00A90DB7"/>
    <w:rsid w:val="00A90F26"/>
    <w:rsid w:val="00A93C52"/>
    <w:rsid w:val="00A93DF2"/>
    <w:rsid w:val="00A9421D"/>
    <w:rsid w:val="00A94989"/>
    <w:rsid w:val="00A950B2"/>
    <w:rsid w:val="00A958FC"/>
    <w:rsid w:val="00A975BD"/>
    <w:rsid w:val="00A97AF9"/>
    <w:rsid w:val="00AA01D2"/>
    <w:rsid w:val="00AA44E3"/>
    <w:rsid w:val="00AA5D2E"/>
    <w:rsid w:val="00AA6ABA"/>
    <w:rsid w:val="00AA6F68"/>
    <w:rsid w:val="00AA6FE6"/>
    <w:rsid w:val="00AA71AF"/>
    <w:rsid w:val="00AB00BC"/>
    <w:rsid w:val="00AB0201"/>
    <w:rsid w:val="00AB0744"/>
    <w:rsid w:val="00AB08B1"/>
    <w:rsid w:val="00AB14DF"/>
    <w:rsid w:val="00AB177B"/>
    <w:rsid w:val="00AB2D4F"/>
    <w:rsid w:val="00AB439F"/>
    <w:rsid w:val="00AB4473"/>
    <w:rsid w:val="00AB4794"/>
    <w:rsid w:val="00AB5BFA"/>
    <w:rsid w:val="00AB5E70"/>
    <w:rsid w:val="00AC00CE"/>
    <w:rsid w:val="00AC00DA"/>
    <w:rsid w:val="00AC0F6C"/>
    <w:rsid w:val="00AC4490"/>
    <w:rsid w:val="00AC5494"/>
    <w:rsid w:val="00AC5F95"/>
    <w:rsid w:val="00AC7766"/>
    <w:rsid w:val="00AC7D50"/>
    <w:rsid w:val="00AD1E9B"/>
    <w:rsid w:val="00AD240F"/>
    <w:rsid w:val="00AD409F"/>
    <w:rsid w:val="00AD418A"/>
    <w:rsid w:val="00AD42DE"/>
    <w:rsid w:val="00AD5056"/>
    <w:rsid w:val="00AD53B7"/>
    <w:rsid w:val="00AD5C19"/>
    <w:rsid w:val="00AD6484"/>
    <w:rsid w:val="00AD71D1"/>
    <w:rsid w:val="00AE07C7"/>
    <w:rsid w:val="00AE0F2C"/>
    <w:rsid w:val="00AE1AB8"/>
    <w:rsid w:val="00AE26BA"/>
    <w:rsid w:val="00AE430A"/>
    <w:rsid w:val="00AE7CB4"/>
    <w:rsid w:val="00AF084D"/>
    <w:rsid w:val="00AF1103"/>
    <w:rsid w:val="00AF24DF"/>
    <w:rsid w:val="00AF2E31"/>
    <w:rsid w:val="00AF3F08"/>
    <w:rsid w:val="00AF436B"/>
    <w:rsid w:val="00B0047C"/>
    <w:rsid w:val="00B01EEB"/>
    <w:rsid w:val="00B047A6"/>
    <w:rsid w:val="00B048CA"/>
    <w:rsid w:val="00B04E58"/>
    <w:rsid w:val="00B0564D"/>
    <w:rsid w:val="00B060C9"/>
    <w:rsid w:val="00B068C7"/>
    <w:rsid w:val="00B07066"/>
    <w:rsid w:val="00B10D25"/>
    <w:rsid w:val="00B1112E"/>
    <w:rsid w:val="00B11841"/>
    <w:rsid w:val="00B118AC"/>
    <w:rsid w:val="00B12268"/>
    <w:rsid w:val="00B157E2"/>
    <w:rsid w:val="00B1664D"/>
    <w:rsid w:val="00B16ADD"/>
    <w:rsid w:val="00B17A61"/>
    <w:rsid w:val="00B17D70"/>
    <w:rsid w:val="00B21BD8"/>
    <w:rsid w:val="00B22862"/>
    <w:rsid w:val="00B27A9D"/>
    <w:rsid w:val="00B3000A"/>
    <w:rsid w:val="00B30164"/>
    <w:rsid w:val="00B32267"/>
    <w:rsid w:val="00B34684"/>
    <w:rsid w:val="00B365DF"/>
    <w:rsid w:val="00B40203"/>
    <w:rsid w:val="00B410F7"/>
    <w:rsid w:val="00B41B36"/>
    <w:rsid w:val="00B421C9"/>
    <w:rsid w:val="00B4260B"/>
    <w:rsid w:val="00B43DD8"/>
    <w:rsid w:val="00B4406E"/>
    <w:rsid w:val="00B44555"/>
    <w:rsid w:val="00B44D23"/>
    <w:rsid w:val="00B4541A"/>
    <w:rsid w:val="00B4562A"/>
    <w:rsid w:val="00B46BFC"/>
    <w:rsid w:val="00B500A6"/>
    <w:rsid w:val="00B502E7"/>
    <w:rsid w:val="00B52BCA"/>
    <w:rsid w:val="00B5378C"/>
    <w:rsid w:val="00B53C26"/>
    <w:rsid w:val="00B53F13"/>
    <w:rsid w:val="00B55914"/>
    <w:rsid w:val="00B61B0C"/>
    <w:rsid w:val="00B62634"/>
    <w:rsid w:val="00B63847"/>
    <w:rsid w:val="00B64EE6"/>
    <w:rsid w:val="00B65227"/>
    <w:rsid w:val="00B67430"/>
    <w:rsid w:val="00B70377"/>
    <w:rsid w:val="00B72186"/>
    <w:rsid w:val="00B72F74"/>
    <w:rsid w:val="00B73DD2"/>
    <w:rsid w:val="00B776D3"/>
    <w:rsid w:val="00B8039D"/>
    <w:rsid w:val="00B808D0"/>
    <w:rsid w:val="00B80A20"/>
    <w:rsid w:val="00B8175B"/>
    <w:rsid w:val="00B81BC4"/>
    <w:rsid w:val="00B825F6"/>
    <w:rsid w:val="00B84A57"/>
    <w:rsid w:val="00B84EAE"/>
    <w:rsid w:val="00B86103"/>
    <w:rsid w:val="00B8760C"/>
    <w:rsid w:val="00B90AC4"/>
    <w:rsid w:val="00B91295"/>
    <w:rsid w:val="00B9277F"/>
    <w:rsid w:val="00B936A0"/>
    <w:rsid w:val="00B95055"/>
    <w:rsid w:val="00B95F65"/>
    <w:rsid w:val="00BA07C3"/>
    <w:rsid w:val="00BA0E98"/>
    <w:rsid w:val="00BA286F"/>
    <w:rsid w:val="00BA357B"/>
    <w:rsid w:val="00BA3580"/>
    <w:rsid w:val="00BA3E7F"/>
    <w:rsid w:val="00BA4D60"/>
    <w:rsid w:val="00BA4EFD"/>
    <w:rsid w:val="00BA5C19"/>
    <w:rsid w:val="00BA5D6C"/>
    <w:rsid w:val="00BB2826"/>
    <w:rsid w:val="00BB32F2"/>
    <w:rsid w:val="00BB346B"/>
    <w:rsid w:val="00BB4389"/>
    <w:rsid w:val="00BB5A45"/>
    <w:rsid w:val="00BB6108"/>
    <w:rsid w:val="00BB6F9A"/>
    <w:rsid w:val="00BC0233"/>
    <w:rsid w:val="00BC0C6A"/>
    <w:rsid w:val="00BC14BE"/>
    <w:rsid w:val="00BC4FAC"/>
    <w:rsid w:val="00BC539D"/>
    <w:rsid w:val="00BC5615"/>
    <w:rsid w:val="00BC58EF"/>
    <w:rsid w:val="00BC7595"/>
    <w:rsid w:val="00BD030E"/>
    <w:rsid w:val="00BD06EC"/>
    <w:rsid w:val="00BD097E"/>
    <w:rsid w:val="00BD0A15"/>
    <w:rsid w:val="00BD347B"/>
    <w:rsid w:val="00BD64DD"/>
    <w:rsid w:val="00BD66C4"/>
    <w:rsid w:val="00BD6D68"/>
    <w:rsid w:val="00BD76C7"/>
    <w:rsid w:val="00BD7D4F"/>
    <w:rsid w:val="00BE11AC"/>
    <w:rsid w:val="00BE1D43"/>
    <w:rsid w:val="00BE1F72"/>
    <w:rsid w:val="00BE2CA2"/>
    <w:rsid w:val="00BE3DB2"/>
    <w:rsid w:val="00BE4297"/>
    <w:rsid w:val="00BE6660"/>
    <w:rsid w:val="00BE66C1"/>
    <w:rsid w:val="00BE7A15"/>
    <w:rsid w:val="00BF0056"/>
    <w:rsid w:val="00BF02A7"/>
    <w:rsid w:val="00BF060F"/>
    <w:rsid w:val="00BF1226"/>
    <w:rsid w:val="00BF5E86"/>
    <w:rsid w:val="00BF7D0E"/>
    <w:rsid w:val="00C0181F"/>
    <w:rsid w:val="00C018EF"/>
    <w:rsid w:val="00C020F5"/>
    <w:rsid w:val="00C0351D"/>
    <w:rsid w:val="00C039C1"/>
    <w:rsid w:val="00C048CC"/>
    <w:rsid w:val="00C054E7"/>
    <w:rsid w:val="00C0700D"/>
    <w:rsid w:val="00C0781C"/>
    <w:rsid w:val="00C07C90"/>
    <w:rsid w:val="00C10249"/>
    <w:rsid w:val="00C10456"/>
    <w:rsid w:val="00C10988"/>
    <w:rsid w:val="00C10E4D"/>
    <w:rsid w:val="00C10E50"/>
    <w:rsid w:val="00C15E37"/>
    <w:rsid w:val="00C169E8"/>
    <w:rsid w:val="00C16D42"/>
    <w:rsid w:val="00C1725F"/>
    <w:rsid w:val="00C172C0"/>
    <w:rsid w:val="00C176C4"/>
    <w:rsid w:val="00C21E8D"/>
    <w:rsid w:val="00C23C24"/>
    <w:rsid w:val="00C243AB"/>
    <w:rsid w:val="00C26789"/>
    <w:rsid w:val="00C27614"/>
    <w:rsid w:val="00C3103F"/>
    <w:rsid w:val="00C31E4D"/>
    <w:rsid w:val="00C34224"/>
    <w:rsid w:val="00C368A9"/>
    <w:rsid w:val="00C36FA2"/>
    <w:rsid w:val="00C40191"/>
    <w:rsid w:val="00C402DE"/>
    <w:rsid w:val="00C40B4F"/>
    <w:rsid w:val="00C41FE9"/>
    <w:rsid w:val="00C423B8"/>
    <w:rsid w:val="00C426B5"/>
    <w:rsid w:val="00C42BBF"/>
    <w:rsid w:val="00C4329F"/>
    <w:rsid w:val="00C43EC0"/>
    <w:rsid w:val="00C44128"/>
    <w:rsid w:val="00C44AB4"/>
    <w:rsid w:val="00C47167"/>
    <w:rsid w:val="00C47DA6"/>
    <w:rsid w:val="00C51847"/>
    <w:rsid w:val="00C523E3"/>
    <w:rsid w:val="00C53570"/>
    <w:rsid w:val="00C53633"/>
    <w:rsid w:val="00C5435F"/>
    <w:rsid w:val="00C54AB1"/>
    <w:rsid w:val="00C54AB3"/>
    <w:rsid w:val="00C54DB9"/>
    <w:rsid w:val="00C55BBE"/>
    <w:rsid w:val="00C5656D"/>
    <w:rsid w:val="00C56AEF"/>
    <w:rsid w:val="00C57945"/>
    <w:rsid w:val="00C60C12"/>
    <w:rsid w:val="00C62863"/>
    <w:rsid w:val="00C63CB6"/>
    <w:rsid w:val="00C647D6"/>
    <w:rsid w:val="00C648C5"/>
    <w:rsid w:val="00C655A0"/>
    <w:rsid w:val="00C658E6"/>
    <w:rsid w:val="00C672D8"/>
    <w:rsid w:val="00C703CE"/>
    <w:rsid w:val="00C72B53"/>
    <w:rsid w:val="00C7349A"/>
    <w:rsid w:val="00C73533"/>
    <w:rsid w:val="00C73C6F"/>
    <w:rsid w:val="00C74A25"/>
    <w:rsid w:val="00C754FC"/>
    <w:rsid w:val="00C7576C"/>
    <w:rsid w:val="00C75FF5"/>
    <w:rsid w:val="00C76675"/>
    <w:rsid w:val="00C801B9"/>
    <w:rsid w:val="00C80952"/>
    <w:rsid w:val="00C81E77"/>
    <w:rsid w:val="00C821D9"/>
    <w:rsid w:val="00C83224"/>
    <w:rsid w:val="00C838A0"/>
    <w:rsid w:val="00C84461"/>
    <w:rsid w:val="00C87426"/>
    <w:rsid w:val="00C87C37"/>
    <w:rsid w:val="00C902BC"/>
    <w:rsid w:val="00C90B13"/>
    <w:rsid w:val="00C916AB"/>
    <w:rsid w:val="00C91BEF"/>
    <w:rsid w:val="00C92D47"/>
    <w:rsid w:val="00C95C02"/>
    <w:rsid w:val="00C9735D"/>
    <w:rsid w:val="00CA0D60"/>
    <w:rsid w:val="00CA1895"/>
    <w:rsid w:val="00CA1986"/>
    <w:rsid w:val="00CA4627"/>
    <w:rsid w:val="00CA4D30"/>
    <w:rsid w:val="00CA54F5"/>
    <w:rsid w:val="00CA6AC2"/>
    <w:rsid w:val="00CB0DA4"/>
    <w:rsid w:val="00CB2DA3"/>
    <w:rsid w:val="00CB32F7"/>
    <w:rsid w:val="00CB4920"/>
    <w:rsid w:val="00CB4C5C"/>
    <w:rsid w:val="00CB4EC6"/>
    <w:rsid w:val="00CB6AB1"/>
    <w:rsid w:val="00CB6BC3"/>
    <w:rsid w:val="00CB780E"/>
    <w:rsid w:val="00CB7999"/>
    <w:rsid w:val="00CC053A"/>
    <w:rsid w:val="00CC22A2"/>
    <w:rsid w:val="00CC44CF"/>
    <w:rsid w:val="00CC5205"/>
    <w:rsid w:val="00CC6182"/>
    <w:rsid w:val="00CC6611"/>
    <w:rsid w:val="00CC68C4"/>
    <w:rsid w:val="00CC7DB7"/>
    <w:rsid w:val="00CD0E5A"/>
    <w:rsid w:val="00CD381E"/>
    <w:rsid w:val="00CD3E66"/>
    <w:rsid w:val="00CD3F97"/>
    <w:rsid w:val="00CD481C"/>
    <w:rsid w:val="00CD4A7B"/>
    <w:rsid w:val="00CD4F0D"/>
    <w:rsid w:val="00CD4F45"/>
    <w:rsid w:val="00CD61A3"/>
    <w:rsid w:val="00CD6362"/>
    <w:rsid w:val="00CE25F3"/>
    <w:rsid w:val="00CE4BC7"/>
    <w:rsid w:val="00CE558E"/>
    <w:rsid w:val="00CE5EBD"/>
    <w:rsid w:val="00CF090E"/>
    <w:rsid w:val="00CF30A3"/>
    <w:rsid w:val="00CF3AED"/>
    <w:rsid w:val="00CF4040"/>
    <w:rsid w:val="00CF4503"/>
    <w:rsid w:val="00CF4972"/>
    <w:rsid w:val="00D00C95"/>
    <w:rsid w:val="00D01B82"/>
    <w:rsid w:val="00D01BAA"/>
    <w:rsid w:val="00D03132"/>
    <w:rsid w:val="00D03E68"/>
    <w:rsid w:val="00D045A8"/>
    <w:rsid w:val="00D05903"/>
    <w:rsid w:val="00D05974"/>
    <w:rsid w:val="00D0797B"/>
    <w:rsid w:val="00D10719"/>
    <w:rsid w:val="00D12FD5"/>
    <w:rsid w:val="00D1301E"/>
    <w:rsid w:val="00D13759"/>
    <w:rsid w:val="00D139B9"/>
    <w:rsid w:val="00D13AB2"/>
    <w:rsid w:val="00D13AC5"/>
    <w:rsid w:val="00D15C1E"/>
    <w:rsid w:val="00D16BD0"/>
    <w:rsid w:val="00D16BF6"/>
    <w:rsid w:val="00D17606"/>
    <w:rsid w:val="00D17C3B"/>
    <w:rsid w:val="00D20199"/>
    <w:rsid w:val="00D2108B"/>
    <w:rsid w:val="00D21E46"/>
    <w:rsid w:val="00D227CD"/>
    <w:rsid w:val="00D22E9A"/>
    <w:rsid w:val="00D241A0"/>
    <w:rsid w:val="00D25418"/>
    <w:rsid w:val="00D25A58"/>
    <w:rsid w:val="00D2694C"/>
    <w:rsid w:val="00D27C49"/>
    <w:rsid w:val="00D31896"/>
    <w:rsid w:val="00D33108"/>
    <w:rsid w:val="00D33686"/>
    <w:rsid w:val="00D339A0"/>
    <w:rsid w:val="00D346F4"/>
    <w:rsid w:val="00D358FB"/>
    <w:rsid w:val="00D36BF3"/>
    <w:rsid w:val="00D405F6"/>
    <w:rsid w:val="00D41B65"/>
    <w:rsid w:val="00D4216E"/>
    <w:rsid w:val="00D4249A"/>
    <w:rsid w:val="00D434DC"/>
    <w:rsid w:val="00D43D2F"/>
    <w:rsid w:val="00D44263"/>
    <w:rsid w:val="00D46DC8"/>
    <w:rsid w:val="00D4734B"/>
    <w:rsid w:val="00D51901"/>
    <w:rsid w:val="00D54ADF"/>
    <w:rsid w:val="00D54BB2"/>
    <w:rsid w:val="00D55E15"/>
    <w:rsid w:val="00D5675F"/>
    <w:rsid w:val="00D57460"/>
    <w:rsid w:val="00D577E8"/>
    <w:rsid w:val="00D605C0"/>
    <w:rsid w:val="00D60CA1"/>
    <w:rsid w:val="00D647D4"/>
    <w:rsid w:val="00D66131"/>
    <w:rsid w:val="00D66A6C"/>
    <w:rsid w:val="00D6773B"/>
    <w:rsid w:val="00D67824"/>
    <w:rsid w:val="00D67B7B"/>
    <w:rsid w:val="00D70C84"/>
    <w:rsid w:val="00D711D4"/>
    <w:rsid w:val="00D72C70"/>
    <w:rsid w:val="00D73517"/>
    <w:rsid w:val="00D73BAA"/>
    <w:rsid w:val="00D741FC"/>
    <w:rsid w:val="00D74D18"/>
    <w:rsid w:val="00D7668B"/>
    <w:rsid w:val="00D767DE"/>
    <w:rsid w:val="00D767F8"/>
    <w:rsid w:val="00D7741A"/>
    <w:rsid w:val="00D77726"/>
    <w:rsid w:val="00D77AE4"/>
    <w:rsid w:val="00D80229"/>
    <w:rsid w:val="00D80469"/>
    <w:rsid w:val="00D80AAE"/>
    <w:rsid w:val="00D80D75"/>
    <w:rsid w:val="00D8131B"/>
    <w:rsid w:val="00D8324A"/>
    <w:rsid w:val="00D8339D"/>
    <w:rsid w:val="00D8548D"/>
    <w:rsid w:val="00D858F3"/>
    <w:rsid w:val="00D86FEA"/>
    <w:rsid w:val="00D87C9D"/>
    <w:rsid w:val="00D92AA8"/>
    <w:rsid w:val="00D94403"/>
    <w:rsid w:val="00D9441B"/>
    <w:rsid w:val="00D94438"/>
    <w:rsid w:val="00DA11C8"/>
    <w:rsid w:val="00DA2C2F"/>
    <w:rsid w:val="00DA32D1"/>
    <w:rsid w:val="00DA4878"/>
    <w:rsid w:val="00DA49CA"/>
    <w:rsid w:val="00DA4D79"/>
    <w:rsid w:val="00DA687B"/>
    <w:rsid w:val="00DB0D43"/>
    <w:rsid w:val="00DB14AC"/>
    <w:rsid w:val="00DB1561"/>
    <w:rsid w:val="00DB1933"/>
    <w:rsid w:val="00DB242E"/>
    <w:rsid w:val="00DB2716"/>
    <w:rsid w:val="00DB2B66"/>
    <w:rsid w:val="00DB41E2"/>
    <w:rsid w:val="00DB429F"/>
    <w:rsid w:val="00DB480A"/>
    <w:rsid w:val="00DB4CD2"/>
    <w:rsid w:val="00DB5B33"/>
    <w:rsid w:val="00DB62C4"/>
    <w:rsid w:val="00DB6674"/>
    <w:rsid w:val="00DB6896"/>
    <w:rsid w:val="00DB7B0F"/>
    <w:rsid w:val="00DC0939"/>
    <w:rsid w:val="00DC163C"/>
    <w:rsid w:val="00DC2947"/>
    <w:rsid w:val="00DC2AA5"/>
    <w:rsid w:val="00DC3B8A"/>
    <w:rsid w:val="00DC3FDD"/>
    <w:rsid w:val="00DC5FCE"/>
    <w:rsid w:val="00DC60E7"/>
    <w:rsid w:val="00DC7550"/>
    <w:rsid w:val="00DD0FEA"/>
    <w:rsid w:val="00DD1D7F"/>
    <w:rsid w:val="00DD3C9F"/>
    <w:rsid w:val="00DD43D6"/>
    <w:rsid w:val="00DD5756"/>
    <w:rsid w:val="00DD6409"/>
    <w:rsid w:val="00DD6FF5"/>
    <w:rsid w:val="00DE02A1"/>
    <w:rsid w:val="00DE0B5A"/>
    <w:rsid w:val="00DE3894"/>
    <w:rsid w:val="00DE3C9A"/>
    <w:rsid w:val="00DE3DAD"/>
    <w:rsid w:val="00DE448C"/>
    <w:rsid w:val="00DE633A"/>
    <w:rsid w:val="00DE7E26"/>
    <w:rsid w:val="00DF0367"/>
    <w:rsid w:val="00DF0E02"/>
    <w:rsid w:val="00DF1705"/>
    <w:rsid w:val="00DF221B"/>
    <w:rsid w:val="00DF229B"/>
    <w:rsid w:val="00DF66B6"/>
    <w:rsid w:val="00DF78AB"/>
    <w:rsid w:val="00E0009E"/>
    <w:rsid w:val="00E066C8"/>
    <w:rsid w:val="00E0721A"/>
    <w:rsid w:val="00E11BEE"/>
    <w:rsid w:val="00E11FA0"/>
    <w:rsid w:val="00E12B7E"/>
    <w:rsid w:val="00E131C4"/>
    <w:rsid w:val="00E133C2"/>
    <w:rsid w:val="00E13462"/>
    <w:rsid w:val="00E13F55"/>
    <w:rsid w:val="00E142D8"/>
    <w:rsid w:val="00E15E91"/>
    <w:rsid w:val="00E1618F"/>
    <w:rsid w:val="00E173DE"/>
    <w:rsid w:val="00E17931"/>
    <w:rsid w:val="00E21277"/>
    <w:rsid w:val="00E245C3"/>
    <w:rsid w:val="00E252F0"/>
    <w:rsid w:val="00E27302"/>
    <w:rsid w:val="00E32609"/>
    <w:rsid w:val="00E34D62"/>
    <w:rsid w:val="00E3518A"/>
    <w:rsid w:val="00E3636F"/>
    <w:rsid w:val="00E36867"/>
    <w:rsid w:val="00E36A8A"/>
    <w:rsid w:val="00E36EF6"/>
    <w:rsid w:val="00E37455"/>
    <w:rsid w:val="00E376C0"/>
    <w:rsid w:val="00E40736"/>
    <w:rsid w:val="00E41BBF"/>
    <w:rsid w:val="00E44220"/>
    <w:rsid w:val="00E44EDA"/>
    <w:rsid w:val="00E466DE"/>
    <w:rsid w:val="00E4789E"/>
    <w:rsid w:val="00E50AAD"/>
    <w:rsid w:val="00E50B22"/>
    <w:rsid w:val="00E51F58"/>
    <w:rsid w:val="00E52945"/>
    <w:rsid w:val="00E535D0"/>
    <w:rsid w:val="00E5741D"/>
    <w:rsid w:val="00E57C8D"/>
    <w:rsid w:val="00E626CE"/>
    <w:rsid w:val="00E62702"/>
    <w:rsid w:val="00E63FAC"/>
    <w:rsid w:val="00E6425A"/>
    <w:rsid w:val="00E64A62"/>
    <w:rsid w:val="00E67067"/>
    <w:rsid w:val="00E6741F"/>
    <w:rsid w:val="00E67B03"/>
    <w:rsid w:val="00E714D3"/>
    <w:rsid w:val="00E72C2E"/>
    <w:rsid w:val="00E73210"/>
    <w:rsid w:val="00E741EB"/>
    <w:rsid w:val="00E74616"/>
    <w:rsid w:val="00E74A4B"/>
    <w:rsid w:val="00E7571C"/>
    <w:rsid w:val="00E75850"/>
    <w:rsid w:val="00E76BE1"/>
    <w:rsid w:val="00E77519"/>
    <w:rsid w:val="00E77642"/>
    <w:rsid w:val="00E80BB7"/>
    <w:rsid w:val="00E81649"/>
    <w:rsid w:val="00E81FC9"/>
    <w:rsid w:val="00E82054"/>
    <w:rsid w:val="00E83117"/>
    <w:rsid w:val="00E834A3"/>
    <w:rsid w:val="00E842E1"/>
    <w:rsid w:val="00E85297"/>
    <w:rsid w:val="00E87493"/>
    <w:rsid w:val="00E87674"/>
    <w:rsid w:val="00E901E4"/>
    <w:rsid w:val="00E90888"/>
    <w:rsid w:val="00E92C67"/>
    <w:rsid w:val="00E92F4E"/>
    <w:rsid w:val="00E92F78"/>
    <w:rsid w:val="00E9510C"/>
    <w:rsid w:val="00E95D3D"/>
    <w:rsid w:val="00E96EFD"/>
    <w:rsid w:val="00EA0694"/>
    <w:rsid w:val="00EA2085"/>
    <w:rsid w:val="00EA2266"/>
    <w:rsid w:val="00EA2CBC"/>
    <w:rsid w:val="00EA308A"/>
    <w:rsid w:val="00EA35D2"/>
    <w:rsid w:val="00EA385C"/>
    <w:rsid w:val="00EA5134"/>
    <w:rsid w:val="00EA5584"/>
    <w:rsid w:val="00EA668C"/>
    <w:rsid w:val="00EA70D6"/>
    <w:rsid w:val="00EA798A"/>
    <w:rsid w:val="00EA7AFF"/>
    <w:rsid w:val="00EB12AA"/>
    <w:rsid w:val="00EB1713"/>
    <w:rsid w:val="00EB3634"/>
    <w:rsid w:val="00EB5C7E"/>
    <w:rsid w:val="00EB7B0D"/>
    <w:rsid w:val="00EC2CA3"/>
    <w:rsid w:val="00EC3232"/>
    <w:rsid w:val="00EC4DD6"/>
    <w:rsid w:val="00EC5AFE"/>
    <w:rsid w:val="00EC5B53"/>
    <w:rsid w:val="00ED1641"/>
    <w:rsid w:val="00ED272B"/>
    <w:rsid w:val="00ED2EE9"/>
    <w:rsid w:val="00ED2FE6"/>
    <w:rsid w:val="00ED4AF5"/>
    <w:rsid w:val="00ED5103"/>
    <w:rsid w:val="00ED66D1"/>
    <w:rsid w:val="00ED70ED"/>
    <w:rsid w:val="00EE14B8"/>
    <w:rsid w:val="00EE152B"/>
    <w:rsid w:val="00EE4829"/>
    <w:rsid w:val="00EE4B5B"/>
    <w:rsid w:val="00EE7D15"/>
    <w:rsid w:val="00EF054E"/>
    <w:rsid w:val="00EF0D3D"/>
    <w:rsid w:val="00EF16E1"/>
    <w:rsid w:val="00EF195A"/>
    <w:rsid w:val="00EF2072"/>
    <w:rsid w:val="00EF2102"/>
    <w:rsid w:val="00EF4DAD"/>
    <w:rsid w:val="00EF539D"/>
    <w:rsid w:val="00EF56A2"/>
    <w:rsid w:val="00EF6412"/>
    <w:rsid w:val="00EF710F"/>
    <w:rsid w:val="00EF7246"/>
    <w:rsid w:val="00F00083"/>
    <w:rsid w:val="00F00BEF"/>
    <w:rsid w:val="00F0452A"/>
    <w:rsid w:val="00F046CB"/>
    <w:rsid w:val="00F04EBC"/>
    <w:rsid w:val="00F071FB"/>
    <w:rsid w:val="00F07AB6"/>
    <w:rsid w:val="00F07C27"/>
    <w:rsid w:val="00F07E14"/>
    <w:rsid w:val="00F11AB0"/>
    <w:rsid w:val="00F12AE1"/>
    <w:rsid w:val="00F1313F"/>
    <w:rsid w:val="00F14C9B"/>
    <w:rsid w:val="00F15611"/>
    <w:rsid w:val="00F15E6F"/>
    <w:rsid w:val="00F20F30"/>
    <w:rsid w:val="00F2157C"/>
    <w:rsid w:val="00F22415"/>
    <w:rsid w:val="00F23B6B"/>
    <w:rsid w:val="00F246DB"/>
    <w:rsid w:val="00F24DF4"/>
    <w:rsid w:val="00F25A11"/>
    <w:rsid w:val="00F30222"/>
    <w:rsid w:val="00F3355F"/>
    <w:rsid w:val="00F3446E"/>
    <w:rsid w:val="00F34EBA"/>
    <w:rsid w:val="00F367C6"/>
    <w:rsid w:val="00F36F3B"/>
    <w:rsid w:val="00F414C3"/>
    <w:rsid w:val="00F42557"/>
    <w:rsid w:val="00F4367A"/>
    <w:rsid w:val="00F43FCB"/>
    <w:rsid w:val="00F4769E"/>
    <w:rsid w:val="00F4792E"/>
    <w:rsid w:val="00F5055F"/>
    <w:rsid w:val="00F50B52"/>
    <w:rsid w:val="00F51A50"/>
    <w:rsid w:val="00F51EA8"/>
    <w:rsid w:val="00F534B4"/>
    <w:rsid w:val="00F54F72"/>
    <w:rsid w:val="00F568DB"/>
    <w:rsid w:val="00F56901"/>
    <w:rsid w:val="00F611D8"/>
    <w:rsid w:val="00F6166B"/>
    <w:rsid w:val="00F623FA"/>
    <w:rsid w:val="00F63224"/>
    <w:rsid w:val="00F632D8"/>
    <w:rsid w:val="00F63C8B"/>
    <w:rsid w:val="00F6450C"/>
    <w:rsid w:val="00F670E3"/>
    <w:rsid w:val="00F70A32"/>
    <w:rsid w:val="00F70E60"/>
    <w:rsid w:val="00F72E9A"/>
    <w:rsid w:val="00F73860"/>
    <w:rsid w:val="00F73E6C"/>
    <w:rsid w:val="00F741B4"/>
    <w:rsid w:val="00F746E2"/>
    <w:rsid w:val="00F754DF"/>
    <w:rsid w:val="00F776D2"/>
    <w:rsid w:val="00F77998"/>
    <w:rsid w:val="00F80A01"/>
    <w:rsid w:val="00F80BF0"/>
    <w:rsid w:val="00F82269"/>
    <w:rsid w:val="00F82DBE"/>
    <w:rsid w:val="00F835D8"/>
    <w:rsid w:val="00F843D9"/>
    <w:rsid w:val="00F84715"/>
    <w:rsid w:val="00F85D92"/>
    <w:rsid w:val="00F86A62"/>
    <w:rsid w:val="00F90DDF"/>
    <w:rsid w:val="00F913CE"/>
    <w:rsid w:val="00F914D4"/>
    <w:rsid w:val="00F93DDC"/>
    <w:rsid w:val="00F93FED"/>
    <w:rsid w:val="00F9608D"/>
    <w:rsid w:val="00F96C36"/>
    <w:rsid w:val="00F971A4"/>
    <w:rsid w:val="00F97D6F"/>
    <w:rsid w:val="00FA0096"/>
    <w:rsid w:val="00FA0722"/>
    <w:rsid w:val="00FA1CAD"/>
    <w:rsid w:val="00FA1F04"/>
    <w:rsid w:val="00FA3B8B"/>
    <w:rsid w:val="00FA41C9"/>
    <w:rsid w:val="00FA5B6E"/>
    <w:rsid w:val="00FA5CD9"/>
    <w:rsid w:val="00FA614D"/>
    <w:rsid w:val="00FA7F9E"/>
    <w:rsid w:val="00FB0D55"/>
    <w:rsid w:val="00FB20E6"/>
    <w:rsid w:val="00FB237F"/>
    <w:rsid w:val="00FB3520"/>
    <w:rsid w:val="00FB4157"/>
    <w:rsid w:val="00FB6EAB"/>
    <w:rsid w:val="00FC0CDD"/>
    <w:rsid w:val="00FC1F20"/>
    <w:rsid w:val="00FC4017"/>
    <w:rsid w:val="00FC6C05"/>
    <w:rsid w:val="00FC7E9B"/>
    <w:rsid w:val="00FD3B16"/>
    <w:rsid w:val="00FD4103"/>
    <w:rsid w:val="00FD5ECC"/>
    <w:rsid w:val="00FD7120"/>
    <w:rsid w:val="00FE0025"/>
    <w:rsid w:val="00FE06BC"/>
    <w:rsid w:val="00FE07BC"/>
    <w:rsid w:val="00FE31B0"/>
    <w:rsid w:val="00FE3490"/>
    <w:rsid w:val="00FE499C"/>
    <w:rsid w:val="00FE529C"/>
    <w:rsid w:val="00FE6B40"/>
    <w:rsid w:val="00FE7076"/>
    <w:rsid w:val="00FE7756"/>
    <w:rsid w:val="00FE78FF"/>
    <w:rsid w:val="00FE7F64"/>
    <w:rsid w:val="00FF136B"/>
    <w:rsid w:val="00FF19C0"/>
    <w:rsid w:val="00FF4E20"/>
    <w:rsid w:val="00FF76FE"/>
    <w:rsid w:val="00FF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177A6DFC"/>
  <w15:docId w15:val="{1EB62796-5C77-4856-86FA-68CECE2C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EF16E1"/>
    <w:pPr>
      <w:keepNext/>
      <w:ind w:left="720" w:hanging="720"/>
      <w:jc w:val="center"/>
      <w:outlineLvl w:val="0"/>
    </w:pPr>
    <w:rPr>
      <w:rFonts w:ascii="Arial" w:hAnsi="Arial" w:cs="Arial"/>
      <w:b/>
      <w:bCs/>
      <w:color w:val="000000" w:themeColor="text1"/>
      <w:kern w:val="32"/>
      <w:sz w:val="32"/>
      <w:szCs w:val="32"/>
      <w:lang w:val="en-GB"/>
    </w:rPr>
  </w:style>
  <w:style w:type="paragraph" w:styleId="Heading2">
    <w:name w:val="heading 2"/>
    <w:basedOn w:val="Normal"/>
    <w:next w:val="Normal"/>
    <w:link w:val="Heading2Char"/>
    <w:autoRedefine/>
    <w:qFormat/>
    <w:rsid w:val="0011110A"/>
    <w:pPr>
      <w:keepNext/>
      <w:numPr>
        <w:numId w:val="17"/>
      </w:numPr>
      <w:tabs>
        <w:tab w:val="left" w:pos="709"/>
      </w:tabs>
      <w:spacing w:before="120" w:after="120" w:line="288" w:lineRule="auto"/>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C7A7C"/>
    <w:pPr>
      <w:keepNext/>
      <w:spacing w:before="240" w:after="240" w:line="288" w:lineRule="auto"/>
      <w:ind w:left="567" w:hanging="283"/>
      <w:jc w:val="both"/>
      <w:outlineLvl w:val="2"/>
    </w:pPr>
    <w:rPr>
      <w:rFonts w:ascii="Arial" w:hAnsi="Arial" w:cs="Arial"/>
      <w:b/>
      <w:bCs/>
      <w:sz w:val="22"/>
      <w:szCs w:val="22"/>
      <w:lang w:val="en-GB"/>
    </w:rPr>
  </w:style>
  <w:style w:type="paragraph" w:styleId="Heading4">
    <w:name w:val="heading 4"/>
    <w:basedOn w:val="Normal"/>
    <w:next w:val="Normal"/>
    <w:link w:val="Heading4Char"/>
    <w:autoRedefine/>
    <w:qFormat/>
    <w:rsid w:val="00C801B9"/>
    <w:pPr>
      <w:keepNext/>
      <w:spacing w:before="360" w:after="240"/>
      <w:ind w:left="720"/>
      <w:outlineLvl w:val="3"/>
    </w:pPr>
    <w:rPr>
      <w:rFonts w:ascii="Arial" w:hAnsi="Arial" w:cs="Arial"/>
      <w:b/>
      <w:bCs/>
      <w:color w:val="000000" w:themeColor="text1"/>
      <w:sz w:val="22"/>
      <w:szCs w:val="22"/>
      <w:lang w:val="en-GB"/>
    </w:rPr>
  </w:style>
  <w:style w:type="paragraph" w:styleId="Heading5">
    <w:name w:val="heading 5"/>
    <w:basedOn w:val="Normal"/>
    <w:next w:val="Normal"/>
    <w:link w:val="Heading5Char"/>
    <w:semiHidden/>
    <w:unhideWhenUsed/>
    <w:qFormat/>
    <w:rsid w:val="001E4CC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E4CC4"/>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E4CC4"/>
    <w:pPr>
      <w:spacing w:before="240" w:after="60"/>
      <w:outlineLvl w:val="6"/>
    </w:pPr>
    <w:rPr>
      <w:rFonts w:ascii="Calibri" w:hAnsi="Calibri"/>
    </w:rPr>
  </w:style>
  <w:style w:type="paragraph" w:styleId="Heading8">
    <w:name w:val="heading 8"/>
    <w:basedOn w:val="Normal"/>
    <w:next w:val="Normal"/>
    <w:link w:val="Heading8Char"/>
    <w:semiHidden/>
    <w:unhideWhenUsed/>
    <w:qFormat/>
    <w:rsid w:val="001E4CC4"/>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E4CC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16E1"/>
    <w:rPr>
      <w:rFonts w:ascii="Arial" w:hAnsi="Arial" w:cs="Arial"/>
      <w:b/>
      <w:bCs/>
      <w:color w:val="000000" w:themeColor="text1"/>
      <w:kern w:val="32"/>
      <w:sz w:val="32"/>
      <w:szCs w:val="32"/>
      <w:lang w:eastAsia="en-US"/>
    </w:rPr>
  </w:style>
  <w:style w:type="character" w:customStyle="1" w:styleId="Heading2Char">
    <w:name w:val="Heading 2 Char"/>
    <w:link w:val="Heading2"/>
    <w:rsid w:val="0011110A"/>
    <w:rPr>
      <w:rFonts w:ascii="Arial" w:hAnsi="Arial" w:cs="Arial"/>
      <w:b/>
      <w:bCs/>
      <w:iCs/>
      <w:color w:val="000000" w:themeColor="text1"/>
      <w:sz w:val="24"/>
      <w:szCs w:val="24"/>
      <w:lang w:eastAsia="en-US"/>
    </w:rPr>
  </w:style>
  <w:style w:type="character" w:customStyle="1" w:styleId="Heading3Char">
    <w:name w:val="Heading 3 Char"/>
    <w:basedOn w:val="DefaultParagraphFont"/>
    <w:link w:val="Heading3"/>
    <w:rsid w:val="000C7A7C"/>
    <w:rPr>
      <w:rFonts w:ascii="Arial" w:hAnsi="Arial" w:cs="Arial"/>
      <w:b/>
      <w:bCs/>
      <w:sz w:val="22"/>
      <w:szCs w:val="22"/>
      <w:lang w:eastAsia="en-US"/>
    </w:rPr>
  </w:style>
  <w:style w:type="character" w:customStyle="1" w:styleId="Heading4Char">
    <w:name w:val="Heading 4 Char"/>
    <w:basedOn w:val="DefaultParagraphFont"/>
    <w:link w:val="Heading4"/>
    <w:rsid w:val="00C801B9"/>
    <w:rPr>
      <w:rFonts w:ascii="Arial" w:hAnsi="Arial" w:cs="Arial"/>
      <w:b/>
      <w:bCs/>
      <w:color w:val="000000" w:themeColor="text1"/>
      <w:sz w:val="22"/>
      <w:szCs w:val="22"/>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Footnote Text Char1,f t,ft"/>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customStyle="1" w:styleId="FooterChar">
    <w:name w:val="Footer Char"/>
    <w:link w:val="Footer"/>
    <w:uiPriority w:val="99"/>
    <w:rsid w:val="006852F5"/>
    <w:rPr>
      <w:sz w:val="24"/>
      <w:szCs w:val="24"/>
      <w:lang w:val="en-US" w:eastAsia="en-US"/>
    </w:r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uiPriority w:val="99"/>
    <w:semiHidden/>
    <w:rsid w:val="003A388F"/>
    <w:rPr>
      <w:sz w:val="16"/>
      <w:szCs w:val="16"/>
    </w:rPr>
  </w:style>
  <w:style w:type="paragraph" w:styleId="CommentText">
    <w:name w:val="annotation text"/>
    <w:basedOn w:val="Normal"/>
    <w:link w:val="CommentTextChar"/>
    <w:uiPriority w:val="99"/>
    <w:semiHidden/>
    <w:rsid w:val="003A388F"/>
    <w:rPr>
      <w:sz w:val="20"/>
      <w:szCs w:val="20"/>
    </w:rPr>
  </w:style>
  <w:style w:type="character" w:customStyle="1" w:styleId="CommentTextChar">
    <w:name w:val="Comment Text Char"/>
    <w:basedOn w:val="DefaultParagraphFont"/>
    <w:link w:val="CommentText"/>
    <w:uiPriority w:val="99"/>
    <w:semiHidden/>
    <w:rsid w:val="001E4CC4"/>
    <w:rPr>
      <w:lang w:val="en-US" w:eastAsia="en-US"/>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character" w:customStyle="1" w:styleId="HeaderChar">
    <w:name w:val="Header Char"/>
    <w:basedOn w:val="DefaultParagraphFont"/>
    <w:link w:val="Header"/>
    <w:uiPriority w:val="99"/>
    <w:rsid w:val="00F4769E"/>
    <w:rPr>
      <w:sz w:val="24"/>
      <w:szCs w:val="24"/>
      <w:lang w:val="en-US" w:eastAsia="en-US"/>
    </w:r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6"/>
      </w:numPr>
      <w:tabs>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ing5Char">
    <w:name w:val="Heading 5 Char"/>
    <w:basedOn w:val="DefaultParagraphFont"/>
    <w:link w:val="Heading5"/>
    <w:semiHidden/>
    <w:rsid w:val="001E4CC4"/>
    <w:rPr>
      <w:rFonts w:ascii="Calibri" w:hAnsi="Calibri"/>
      <w:b/>
      <w:bCs/>
      <w:i/>
      <w:iCs/>
      <w:sz w:val="26"/>
      <w:szCs w:val="26"/>
      <w:lang w:val="en-US" w:eastAsia="en-US"/>
    </w:rPr>
  </w:style>
  <w:style w:type="character" w:customStyle="1" w:styleId="Heading6Char">
    <w:name w:val="Heading 6 Char"/>
    <w:basedOn w:val="DefaultParagraphFont"/>
    <w:link w:val="Heading6"/>
    <w:semiHidden/>
    <w:rsid w:val="001E4CC4"/>
    <w:rPr>
      <w:rFonts w:ascii="Calibri" w:hAnsi="Calibri"/>
      <w:b/>
      <w:bCs/>
      <w:sz w:val="22"/>
      <w:szCs w:val="22"/>
      <w:lang w:val="en-US" w:eastAsia="en-US"/>
    </w:rPr>
  </w:style>
  <w:style w:type="character" w:customStyle="1" w:styleId="Heading7Char">
    <w:name w:val="Heading 7 Char"/>
    <w:basedOn w:val="DefaultParagraphFont"/>
    <w:link w:val="Heading7"/>
    <w:semiHidden/>
    <w:rsid w:val="001E4CC4"/>
    <w:rPr>
      <w:rFonts w:ascii="Calibri" w:hAnsi="Calibri"/>
      <w:sz w:val="24"/>
      <w:szCs w:val="24"/>
      <w:lang w:val="en-US" w:eastAsia="en-US"/>
    </w:rPr>
  </w:style>
  <w:style w:type="character" w:customStyle="1" w:styleId="Heading8Char">
    <w:name w:val="Heading 8 Char"/>
    <w:basedOn w:val="DefaultParagraphFont"/>
    <w:link w:val="Heading8"/>
    <w:semiHidden/>
    <w:rsid w:val="001E4CC4"/>
    <w:rPr>
      <w:rFonts w:ascii="Calibri" w:hAnsi="Calibri"/>
      <w:i/>
      <w:iCs/>
      <w:sz w:val="24"/>
      <w:szCs w:val="24"/>
      <w:lang w:val="en-US" w:eastAsia="en-US"/>
    </w:rPr>
  </w:style>
  <w:style w:type="character" w:customStyle="1" w:styleId="Heading9Char">
    <w:name w:val="Heading 9 Char"/>
    <w:basedOn w:val="DefaultParagraphFont"/>
    <w:link w:val="Heading9"/>
    <w:semiHidden/>
    <w:rsid w:val="001E4CC4"/>
    <w:rPr>
      <w:rFonts w:ascii="Cambria" w:hAnsi="Cambria"/>
      <w:sz w:val="22"/>
      <w:szCs w:val="22"/>
      <w:lang w:val="en-US" w:eastAsia="en-US"/>
    </w:rPr>
  </w:style>
  <w:style w:type="paragraph" w:styleId="PlainText">
    <w:name w:val="Plain Text"/>
    <w:basedOn w:val="Normal"/>
    <w:link w:val="PlainTextChar"/>
    <w:rsid w:val="001E4CC4"/>
    <w:rPr>
      <w:rFonts w:ascii="Courier New" w:hAnsi="Courier New" w:cs="Courier New"/>
      <w:sz w:val="20"/>
      <w:szCs w:val="20"/>
      <w:lang w:val="en-GB"/>
    </w:rPr>
  </w:style>
  <w:style w:type="character" w:customStyle="1" w:styleId="PlainTextChar">
    <w:name w:val="Plain Text Char"/>
    <w:basedOn w:val="DefaultParagraphFont"/>
    <w:link w:val="PlainText"/>
    <w:rsid w:val="001E4CC4"/>
    <w:rPr>
      <w:rFonts w:ascii="Courier New" w:hAnsi="Courier New" w:cs="Courier New"/>
      <w:lang w:eastAsia="en-US"/>
    </w:rPr>
  </w:style>
  <w:style w:type="paragraph" w:styleId="EndnoteText">
    <w:name w:val="endnote text"/>
    <w:basedOn w:val="Normal"/>
    <w:link w:val="EndnoteTextChar"/>
    <w:rsid w:val="001E4CC4"/>
    <w:rPr>
      <w:sz w:val="20"/>
      <w:szCs w:val="20"/>
    </w:rPr>
  </w:style>
  <w:style w:type="character" w:customStyle="1" w:styleId="EndnoteTextChar">
    <w:name w:val="Endnote Text Char"/>
    <w:basedOn w:val="DefaultParagraphFont"/>
    <w:link w:val="EndnoteText"/>
    <w:rsid w:val="001E4CC4"/>
    <w:rPr>
      <w:lang w:val="en-US" w:eastAsia="en-US"/>
    </w:rPr>
  </w:style>
  <w:style w:type="character" w:styleId="EndnoteReference">
    <w:name w:val="endnote reference"/>
    <w:basedOn w:val="DefaultParagraphFont"/>
    <w:rsid w:val="001E4CC4"/>
    <w:rPr>
      <w:vertAlign w:val="superscript"/>
    </w:rPr>
  </w:style>
  <w:style w:type="paragraph" w:customStyle="1" w:styleId="SectionHead">
    <w:name w:val="Section Head"/>
    <w:basedOn w:val="Normal"/>
    <w:rsid w:val="001E4CC4"/>
  </w:style>
  <w:style w:type="paragraph" w:styleId="Title">
    <w:name w:val="Title"/>
    <w:basedOn w:val="Normal"/>
    <w:next w:val="Normal"/>
    <w:link w:val="TitleChar"/>
    <w:qFormat/>
    <w:rsid w:val="001E4CC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4CC4"/>
    <w:rPr>
      <w:rFonts w:ascii="Cambria" w:hAnsi="Cambria"/>
      <w:b/>
      <w:bCs/>
      <w:kern w:val="28"/>
      <w:sz w:val="32"/>
      <w:szCs w:val="32"/>
      <w:lang w:val="en-US" w:eastAsia="en-US"/>
    </w:rPr>
  </w:style>
  <w:style w:type="paragraph" w:styleId="Subtitle">
    <w:name w:val="Subtitle"/>
    <w:basedOn w:val="Normal"/>
    <w:next w:val="Normal"/>
    <w:link w:val="SubtitleChar"/>
    <w:qFormat/>
    <w:rsid w:val="001E4CC4"/>
    <w:pPr>
      <w:spacing w:after="60"/>
      <w:jc w:val="center"/>
      <w:outlineLvl w:val="1"/>
    </w:pPr>
    <w:rPr>
      <w:rFonts w:ascii="Cambria" w:hAnsi="Cambria"/>
    </w:rPr>
  </w:style>
  <w:style w:type="character" w:customStyle="1" w:styleId="SubtitleChar">
    <w:name w:val="Subtitle Char"/>
    <w:basedOn w:val="DefaultParagraphFont"/>
    <w:link w:val="Subtitle"/>
    <w:rsid w:val="001E4CC4"/>
    <w:rPr>
      <w:rFonts w:ascii="Cambria" w:hAnsi="Cambria"/>
      <w:sz w:val="24"/>
      <w:szCs w:val="24"/>
      <w:lang w:val="en-US" w:eastAsia="en-US"/>
    </w:rPr>
  </w:style>
  <w:style w:type="paragraph" w:styleId="NoSpacing">
    <w:name w:val="No Spacing"/>
    <w:basedOn w:val="Normal"/>
    <w:link w:val="NoSpacingChar"/>
    <w:uiPriority w:val="1"/>
    <w:qFormat/>
    <w:rsid w:val="001E4CC4"/>
  </w:style>
  <w:style w:type="character" w:customStyle="1" w:styleId="NoSpacingChar">
    <w:name w:val="No Spacing Char"/>
    <w:basedOn w:val="DefaultParagraphFont"/>
    <w:link w:val="NoSpacing"/>
    <w:uiPriority w:val="1"/>
    <w:rsid w:val="001E4CC4"/>
    <w:rPr>
      <w:sz w:val="24"/>
      <w:szCs w:val="24"/>
      <w:lang w:val="en-US" w:eastAsia="en-US"/>
    </w:rPr>
  </w:style>
  <w:style w:type="paragraph" w:styleId="Quote">
    <w:name w:val="Quote"/>
    <w:basedOn w:val="Normal"/>
    <w:next w:val="Normal"/>
    <w:link w:val="QuoteChar"/>
    <w:uiPriority w:val="29"/>
    <w:qFormat/>
    <w:rsid w:val="001E4CC4"/>
    <w:rPr>
      <w:i/>
      <w:iCs/>
      <w:color w:val="000000"/>
    </w:rPr>
  </w:style>
  <w:style w:type="character" w:customStyle="1" w:styleId="QuoteChar">
    <w:name w:val="Quote Char"/>
    <w:basedOn w:val="DefaultParagraphFont"/>
    <w:link w:val="Quote"/>
    <w:uiPriority w:val="29"/>
    <w:rsid w:val="001E4CC4"/>
    <w:rPr>
      <w:i/>
      <w:iCs/>
      <w:color w:val="000000"/>
      <w:sz w:val="24"/>
      <w:szCs w:val="24"/>
      <w:lang w:val="en-US" w:eastAsia="en-US"/>
    </w:rPr>
  </w:style>
  <w:style w:type="paragraph" w:styleId="IntenseQuote">
    <w:name w:val="Intense Quote"/>
    <w:basedOn w:val="Normal"/>
    <w:next w:val="Normal"/>
    <w:link w:val="IntenseQuoteChar"/>
    <w:uiPriority w:val="30"/>
    <w:qFormat/>
    <w:rsid w:val="001E4CC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E4CC4"/>
    <w:rPr>
      <w:b/>
      <w:bCs/>
      <w:i/>
      <w:iCs/>
      <w:color w:val="4F81BD"/>
      <w:sz w:val="24"/>
      <w:szCs w:val="24"/>
      <w:lang w:val="en-US" w:eastAsia="en-US"/>
    </w:rPr>
  </w:style>
  <w:style w:type="character" w:styleId="SubtleEmphasis">
    <w:name w:val="Subtle Emphasis"/>
    <w:uiPriority w:val="19"/>
    <w:qFormat/>
    <w:rsid w:val="001E4CC4"/>
    <w:rPr>
      <w:i/>
      <w:iCs/>
      <w:color w:val="808080"/>
    </w:rPr>
  </w:style>
  <w:style w:type="character" w:styleId="IntenseEmphasis">
    <w:name w:val="Intense Emphasis"/>
    <w:uiPriority w:val="21"/>
    <w:qFormat/>
    <w:rsid w:val="001E4CC4"/>
    <w:rPr>
      <w:b/>
      <w:bCs/>
      <w:i/>
      <w:iCs/>
      <w:color w:val="4F81BD"/>
    </w:rPr>
  </w:style>
  <w:style w:type="character" w:styleId="SubtleReference">
    <w:name w:val="Subtle Reference"/>
    <w:uiPriority w:val="31"/>
    <w:qFormat/>
    <w:rsid w:val="001E4CC4"/>
    <w:rPr>
      <w:smallCaps/>
      <w:color w:val="C0504D"/>
      <w:u w:val="single"/>
    </w:rPr>
  </w:style>
  <w:style w:type="character" w:styleId="IntenseReference">
    <w:name w:val="Intense Reference"/>
    <w:uiPriority w:val="32"/>
    <w:qFormat/>
    <w:rsid w:val="001E4CC4"/>
    <w:rPr>
      <w:b/>
      <w:bCs/>
      <w:smallCaps/>
      <w:color w:val="C0504D"/>
      <w:spacing w:val="5"/>
      <w:u w:val="single"/>
    </w:rPr>
  </w:style>
  <w:style w:type="character" w:styleId="BookTitle">
    <w:name w:val="Book Title"/>
    <w:uiPriority w:val="33"/>
    <w:qFormat/>
    <w:rsid w:val="001E4CC4"/>
    <w:rPr>
      <w:b/>
      <w:bCs/>
      <w:smallCaps/>
      <w:spacing w:val="5"/>
    </w:rPr>
  </w:style>
  <w:style w:type="paragraph" w:styleId="BodyTextIndent">
    <w:name w:val="Body Text Indent"/>
    <w:basedOn w:val="Normal"/>
    <w:link w:val="BodyTextIndentChar"/>
    <w:rsid w:val="00C53570"/>
    <w:pPr>
      <w:spacing w:after="120"/>
      <w:ind w:left="283"/>
    </w:pPr>
  </w:style>
  <w:style w:type="character" w:customStyle="1" w:styleId="BodyTextIndentChar">
    <w:name w:val="Body Text Indent Char"/>
    <w:basedOn w:val="DefaultParagraphFont"/>
    <w:link w:val="BodyTextIndent"/>
    <w:rsid w:val="00C53570"/>
    <w:rPr>
      <w:sz w:val="24"/>
      <w:szCs w:val="24"/>
      <w:lang w:val="en-US" w:eastAsia="en-US"/>
    </w:rPr>
  </w:style>
  <w:style w:type="character" w:customStyle="1" w:styleId="shorttext">
    <w:name w:val="short_text"/>
    <w:basedOn w:val="DefaultParagraphFont"/>
    <w:rsid w:val="009A370C"/>
  </w:style>
  <w:style w:type="character" w:customStyle="1" w:styleId="hps">
    <w:name w:val="hps"/>
    <w:basedOn w:val="DefaultParagraphFont"/>
    <w:rsid w:val="009A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6591">
      <w:bodyDiv w:val="1"/>
      <w:marLeft w:val="0"/>
      <w:marRight w:val="0"/>
      <w:marTop w:val="0"/>
      <w:marBottom w:val="0"/>
      <w:divBdr>
        <w:top w:val="none" w:sz="0" w:space="0" w:color="auto"/>
        <w:left w:val="none" w:sz="0" w:space="0" w:color="auto"/>
        <w:bottom w:val="none" w:sz="0" w:space="0" w:color="auto"/>
        <w:right w:val="none" w:sz="0" w:space="0" w:color="auto"/>
      </w:divBdr>
    </w:div>
    <w:div w:id="212738801">
      <w:bodyDiv w:val="1"/>
      <w:marLeft w:val="0"/>
      <w:marRight w:val="0"/>
      <w:marTop w:val="0"/>
      <w:marBottom w:val="0"/>
      <w:divBdr>
        <w:top w:val="none" w:sz="0" w:space="0" w:color="auto"/>
        <w:left w:val="none" w:sz="0" w:space="0" w:color="auto"/>
        <w:bottom w:val="none" w:sz="0" w:space="0" w:color="auto"/>
        <w:right w:val="none" w:sz="0" w:space="0" w:color="auto"/>
      </w:divBdr>
    </w:div>
    <w:div w:id="472525369">
      <w:bodyDiv w:val="1"/>
      <w:marLeft w:val="0"/>
      <w:marRight w:val="0"/>
      <w:marTop w:val="0"/>
      <w:marBottom w:val="0"/>
      <w:divBdr>
        <w:top w:val="none" w:sz="0" w:space="0" w:color="auto"/>
        <w:left w:val="none" w:sz="0" w:space="0" w:color="auto"/>
        <w:bottom w:val="none" w:sz="0" w:space="0" w:color="auto"/>
        <w:right w:val="none" w:sz="0" w:space="0" w:color="auto"/>
      </w:divBdr>
      <w:divsChild>
        <w:div w:id="286592095">
          <w:marLeft w:val="0"/>
          <w:marRight w:val="0"/>
          <w:marTop w:val="0"/>
          <w:marBottom w:val="0"/>
          <w:divBdr>
            <w:top w:val="none" w:sz="0" w:space="0" w:color="auto"/>
            <w:left w:val="none" w:sz="0" w:space="0" w:color="auto"/>
            <w:bottom w:val="none" w:sz="0" w:space="0" w:color="auto"/>
            <w:right w:val="none" w:sz="0" w:space="0" w:color="auto"/>
          </w:divBdr>
        </w:div>
        <w:div w:id="318534765">
          <w:marLeft w:val="0"/>
          <w:marRight w:val="0"/>
          <w:marTop w:val="0"/>
          <w:marBottom w:val="0"/>
          <w:divBdr>
            <w:top w:val="none" w:sz="0" w:space="0" w:color="auto"/>
            <w:left w:val="none" w:sz="0" w:space="0" w:color="auto"/>
            <w:bottom w:val="none" w:sz="0" w:space="0" w:color="auto"/>
            <w:right w:val="none" w:sz="0" w:space="0" w:color="auto"/>
          </w:divBdr>
        </w:div>
      </w:divsChild>
    </w:div>
    <w:div w:id="526069337">
      <w:bodyDiv w:val="1"/>
      <w:marLeft w:val="0"/>
      <w:marRight w:val="0"/>
      <w:marTop w:val="0"/>
      <w:marBottom w:val="0"/>
      <w:divBdr>
        <w:top w:val="none" w:sz="0" w:space="0" w:color="auto"/>
        <w:left w:val="none" w:sz="0" w:space="0" w:color="auto"/>
        <w:bottom w:val="none" w:sz="0" w:space="0" w:color="auto"/>
        <w:right w:val="none" w:sz="0" w:space="0" w:color="auto"/>
      </w:divBdr>
    </w:div>
    <w:div w:id="608514817">
      <w:bodyDiv w:val="1"/>
      <w:marLeft w:val="0"/>
      <w:marRight w:val="0"/>
      <w:marTop w:val="0"/>
      <w:marBottom w:val="0"/>
      <w:divBdr>
        <w:top w:val="none" w:sz="0" w:space="0" w:color="auto"/>
        <w:left w:val="none" w:sz="0" w:space="0" w:color="auto"/>
        <w:bottom w:val="none" w:sz="0" w:space="0" w:color="auto"/>
        <w:right w:val="none" w:sz="0" w:space="0" w:color="auto"/>
      </w:divBdr>
    </w:div>
    <w:div w:id="672952918">
      <w:bodyDiv w:val="1"/>
      <w:marLeft w:val="0"/>
      <w:marRight w:val="0"/>
      <w:marTop w:val="0"/>
      <w:marBottom w:val="0"/>
      <w:divBdr>
        <w:top w:val="none" w:sz="0" w:space="0" w:color="auto"/>
        <w:left w:val="none" w:sz="0" w:space="0" w:color="auto"/>
        <w:bottom w:val="none" w:sz="0" w:space="0" w:color="auto"/>
        <w:right w:val="none" w:sz="0" w:space="0" w:color="auto"/>
      </w:divBdr>
    </w:div>
    <w:div w:id="813375297">
      <w:bodyDiv w:val="1"/>
      <w:marLeft w:val="0"/>
      <w:marRight w:val="0"/>
      <w:marTop w:val="0"/>
      <w:marBottom w:val="0"/>
      <w:divBdr>
        <w:top w:val="none" w:sz="0" w:space="0" w:color="auto"/>
        <w:left w:val="none" w:sz="0" w:space="0" w:color="auto"/>
        <w:bottom w:val="none" w:sz="0" w:space="0" w:color="auto"/>
        <w:right w:val="none" w:sz="0" w:space="0" w:color="auto"/>
      </w:divBdr>
    </w:div>
    <w:div w:id="826748988">
      <w:bodyDiv w:val="1"/>
      <w:marLeft w:val="0"/>
      <w:marRight w:val="0"/>
      <w:marTop w:val="0"/>
      <w:marBottom w:val="0"/>
      <w:divBdr>
        <w:top w:val="none" w:sz="0" w:space="0" w:color="auto"/>
        <w:left w:val="none" w:sz="0" w:space="0" w:color="auto"/>
        <w:bottom w:val="none" w:sz="0" w:space="0" w:color="auto"/>
        <w:right w:val="none" w:sz="0" w:space="0" w:color="auto"/>
      </w:divBdr>
      <w:divsChild>
        <w:div w:id="2134446952">
          <w:marLeft w:val="0"/>
          <w:marRight w:val="0"/>
          <w:marTop w:val="0"/>
          <w:marBottom w:val="0"/>
          <w:divBdr>
            <w:top w:val="none" w:sz="0" w:space="0" w:color="auto"/>
            <w:left w:val="none" w:sz="0" w:space="0" w:color="auto"/>
            <w:bottom w:val="none" w:sz="0" w:space="0" w:color="auto"/>
            <w:right w:val="none" w:sz="0" w:space="0" w:color="auto"/>
          </w:divBdr>
        </w:div>
      </w:divsChild>
    </w:div>
    <w:div w:id="954100485">
      <w:bodyDiv w:val="1"/>
      <w:marLeft w:val="0"/>
      <w:marRight w:val="0"/>
      <w:marTop w:val="0"/>
      <w:marBottom w:val="0"/>
      <w:divBdr>
        <w:top w:val="none" w:sz="0" w:space="0" w:color="auto"/>
        <w:left w:val="none" w:sz="0" w:space="0" w:color="auto"/>
        <w:bottom w:val="none" w:sz="0" w:space="0" w:color="auto"/>
        <w:right w:val="none" w:sz="0" w:space="0" w:color="auto"/>
      </w:divBdr>
    </w:div>
    <w:div w:id="1078869451">
      <w:bodyDiv w:val="1"/>
      <w:marLeft w:val="0"/>
      <w:marRight w:val="0"/>
      <w:marTop w:val="0"/>
      <w:marBottom w:val="0"/>
      <w:divBdr>
        <w:top w:val="none" w:sz="0" w:space="0" w:color="auto"/>
        <w:left w:val="none" w:sz="0" w:space="0" w:color="auto"/>
        <w:bottom w:val="none" w:sz="0" w:space="0" w:color="auto"/>
        <w:right w:val="none" w:sz="0" w:space="0" w:color="auto"/>
      </w:divBdr>
      <w:divsChild>
        <w:div w:id="906189088">
          <w:marLeft w:val="0"/>
          <w:marRight w:val="0"/>
          <w:marTop w:val="0"/>
          <w:marBottom w:val="0"/>
          <w:divBdr>
            <w:top w:val="none" w:sz="0" w:space="0" w:color="auto"/>
            <w:left w:val="none" w:sz="0" w:space="0" w:color="auto"/>
            <w:bottom w:val="none" w:sz="0" w:space="0" w:color="auto"/>
            <w:right w:val="none" w:sz="0" w:space="0" w:color="auto"/>
          </w:divBdr>
        </w:div>
      </w:divsChild>
    </w:div>
    <w:div w:id="1164198415">
      <w:bodyDiv w:val="1"/>
      <w:marLeft w:val="0"/>
      <w:marRight w:val="0"/>
      <w:marTop w:val="0"/>
      <w:marBottom w:val="0"/>
      <w:divBdr>
        <w:top w:val="none" w:sz="0" w:space="0" w:color="auto"/>
        <w:left w:val="none" w:sz="0" w:space="0" w:color="auto"/>
        <w:bottom w:val="none" w:sz="0" w:space="0" w:color="auto"/>
        <w:right w:val="none" w:sz="0" w:space="0" w:color="auto"/>
      </w:divBdr>
    </w:div>
    <w:div w:id="1168133334">
      <w:bodyDiv w:val="1"/>
      <w:marLeft w:val="0"/>
      <w:marRight w:val="0"/>
      <w:marTop w:val="0"/>
      <w:marBottom w:val="0"/>
      <w:divBdr>
        <w:top w:val="none" w:sz="0" w:space="0" w:color="auto"/>
        <w:left w:val="none" w:sz="0" w:space="0" w:color="auto"/>
        <w:bottom w:val="none" w:sz="0" w:space="0" w:color="auto"/>
        <w:right w:val="none" w:sz="0" w:space="0" w:color="auto"/>
      </w:divBdr>
    </w:div>
    <w:div w:id="1275752332">
      <w:bodyDiv w:val="1"/>
      <w:marLeft w:val="0"/>
      <w:marRight w:val="0"/>
      <w:marTop w:val="0"/>
      <w:marBottom w:val="0"/>
      <w:divBdr>
        <w:top w:val="none" w:sz="0" w:space="0" w:color="auto"/>
        <w:left w:val="none" w:sz="0" w:space="0" w:color="auto"/>
        <w:bottom w:val="none" w:sz="0" w:space="0" w:color="auto"/>
        <w:right w:val="none" w:sz="0" w:space="0" w:color="auto"/>
      </w:divBdr>
    </w:div>
    <w:div w:id="1360815595">
      <w:bodyDiv w:val="1"/>
      <w:marLeft w:val="0"/>
      <w:marRight w:val="0"/>
      <w:marTop w:val="0"/>
      <w:marBottom w:val="0"/>
      <w:divBdr>
        <w:top w:val="none" w:sz="0" w:space="0" w:color="auto"/>
        <w:left w:val="none" w:sz="0" w:space="0" w:color="auto"/>
        <w:bottom w:val="none" w:sz="0" w:space="0" w:color="auto"/>
        <w:right w:val="none" w:sz="0" w:space="0" w:color="auto"/>
      </w:divBdr>
    </w:div>
    <w:div w:id="1514108305">
      <w:bodyDiv w:val="1"/>
      <w:marLeft w:val="0"/>
      <w:marRight w:val="0"/>
      <w:marTop w:val="0"/>
      <w:marBottom w:val="0"/>
      <w:divBdr>
        <w:top w:val="none" w:sz="0" w:space="0" w:color="auto"/>
        <w:left w:val="none" w:sz="0" w:space="0" w:color="auto"/>
        <w:bottom w:val="none" w:sz="0" w:space="0" w:color="auto"/>
        <w:right w:val="none" w:sz="0" w:space="0" w:color="auto"/>
      </w:divBdr>
      <w:divsChild>
        <w:div w:id="1882404503">
          <w:marLeft w:val="0"/>
          <w:marRight w:val="0"/>
          <w:marTop w:val="0"/>
          <w:marBottom w:val="0"/>
          <w:divBdr>
            <w:top w:val="none" w:sz="0" w:space="0" w:color="auto"/>
            <w:left w:val="none" w:sz="0" w:space="0" w:color="auto"/>
            <w:bottom w:val="none" w:sz="0" w:space="0" w:color="auto"/>
            <w:right w:val="none" w:sz="0" w:space="0" w:color="auto"/>
          </w:divBdr>
        </w:div>
      </w:divsChild>
    </w:div>
    <w:div w:id="1561938124">
      <w:bodyDiv w:val="1"/>
      <w:marLeft w:val="0"/>
      <w:marRight w:val="0"/>
      <w:marTop w:val="0"/>
      <w:marBottom w:val="0"/>
      <w:divBdr>
        <w:top w:val="none" w:sz="0" w:space="0" w:color="auto"/>
        <w:left w:val="none" w:sz="0" w:space="0" w:color="auto"/>
        <w:bottom w:val="none" w:sz="0" w:space="0" w:color="auto"/>
        <w:right w:val="none" w:sz="0" w:space="0" w:color="auto"/>
      </w:divBdr>
    </w:div>
    <w:div w:id="1856731085">
      <w:bodyDiv w:val="1"/>
      <w:marLeft w:val="0"/>
      <w:marRight w:val="0"/>
      <w:marTop w:val="0"/>
      <w:marBottom w:val="0"/>
      <w:divBdr>
        <w:top w:val="none" w:sz="0" w:space="0" w:color="auto"/>
        <w:left w:val="none" w:sz="0" w:space="0" w:color="auto"/>
        <w:bottom w:val="none" w:sz="0" w:space="0" w:color="auto"/>
        <w:right w:val="none" w:sz="0" w:space="0" w:color="auto"/>
      </w:divBdr>
    </w:div>
    <w:div w:id="2067071497">
      <w:bodyDiv w:val="1"/>
      <w:marLeft w:val="0"/>
      <w:marRight w:val="0"/>
      <w:marTop w:val="0"/>
      <w:marBottom w:val="0"/>
      <w:divBdr>
        <w:top w:val="none" w:sz="0" w:space="0" w:color="auto"/>
        <w:left w:val="none" w:sz="0" w:space="0" w:color="auto"/>
        <w:bottom w:val="none" w:sz="0" w:space="0" w:color="auto"/>
        <w:right w:val="none" w:sz="0" w:space="0" w:color="auto"/>
      </w:divBdr>
      <w:divsChild>
        <w:div w:id="1050151679">
          <w:marLeft w:val="0"/>
          <w:marRight w:val="0"/>
          <w:marTop w:val="0"/>
          <w:marBottom w:val="0"/>
          <w:divBdr>
            <w:top w:val="none" w:sz="0" w:space="0" w:color="auto"/>
            <w:left w:val="none" w:sz="0" w:space="0" w:color="auto"/>
            <w:bottom w:val="none" w:sz="0" w:space="0" w:color="auto"/>
            <w:right w:val="none" w:sz="0" w:space="0" w:color="auto"/>
          </w:divBdr>
        </w:div>
        <w:div w:id="178796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enisa.europa.e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D.SRAD.16.T39@enisa.europa.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sa.europa.eu" TargetMode="External"/><Relationship Id="rId5" Type="http://schemas.openxmlformats.org/officeDocument/2006/relationships/webSettings" Target="webSettings.xml"/><Relationship Id="rId15" Type="http://schemas.openxmlformats.org/officeDocument/2006/relationships/hyperlink" Target="http://ec.europa.eu/budget/contracts_grants/info_contracts/financial_id/financial_id_en.cf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budget/contracts_grants/info_contracts/legal_entities/legal_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9E82-B58D-41E6-AAD3-7D3ECFB7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23</Pages>
  <Words>6533</Words>
  <Characters>39389</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ENISA</Company>
  <LinksUpToDate>false</LinksUpToDate>
  <CharactersWithSpaces>45831</CharactersWithSpaces>
  <SharedDoc>false</SharedDoc>
  <HLinks>
    <vt:vector size="678" baseType="variant">
      <vt:variant>
        <vt:i4>786536</vt:i4>
      </vt:variant>
      <vt:variant>
        <vt:i4>627</vt:i4>
      </vt:variant>
      <vt:variant>
        <vt:i4>0</vt:i4>
      </vt:variant>
      <vt:variant>
        <vt:i4>5</vt:i4>
      </vt:variant>
      <vt:variant>
        <vt:lpwstr>http://ec.europa.eu/budget/execution/ftiers_en.htm</vt:lpwstr>
      </vt:variant>
      <vt:variant>
        <vt:lpwstr/>
      </vt:variant>
      <vt:variant>
        <vt:i4>1441868</vt:i4>
      </vt:variant>
      <vt:variant>
        <vt:i4>624</vt:i4>
      </vt:variant>
      <vt:variant>
        <vt:i4>0</vt:i4>
      </vt:variant>
      <vt:variant>
        <vt:i4>5</vt:i4>
      </vt:variant>
      <vt:variant>
        <vt:lpwstr>http://ec.europa.eu/budget/execution/legal_entities_en.htm</vt:lpwstr>
      </vt:variant>
      <vt:variant>
        <vt:lpwstr/>
      </vt:variant>
      <vt:variant>
        <vt:i4>7995517</vt:i4>
      </vt:variant>
      <vt:variant>
        <vt:i4>621</vt:i4>
      </vt:variant>
      <vt:variant>
        <vt:i4>0</vt:i4>
      </vt:variant>
      <vt:variant>
        <vt:i4>5</vt:i4>
      </vt:variant>
      <vt:variant>
        <vt:lpwstr>http://www.enisa.europa.eu/</vt:lpwstr>
      </vt:variant>
      <vt:variant>
        <vt:lpwstr/>
      </vt:variant>
      <vt:variant>
        <vt:i4>1638460</vt:i4>
      </vt:variant>
      <vt:variant>
        <vt:i4>614</vt:i4>
      </vt:variant>
      <vt:variant>
        <vt:i4>0</vt:i4>
      </vt:variant>
      <vt:variant>
        <vt:i4>5</vt:i4>
      </vt:variant>
      <vt:variant>
        <vt:lpwstr/>
      </vt:variant>
      <vt:variant>
        <vt:lpwstr>_Toc342049938</vt:lpwstr>
      </vt:variant>
      <vt:variant>
        <vt:i4>1638460</vt:i4>
      </vt:variant>
      <vt:variant>
        <vt:i4>608</vt:i4>
      </vt:variant>
      <vt:variant>
        <vt:i4>0</vt:i4>
      </vt:variant>
      <vt:variant>
        <vt:i4>5</vt:i4>
      </vt:variant>
      <vt:variant>
        <vt:lpwstr/>
      </vt:variant>
      <vt:variant>
        <vt:lpwstr>_Toc342049937</vt:lpwstr>
      </vt:variant>
      <vt:variant>
        <vt:i4>1638460</vt:i4>
      </vt:variant>
      <vt:variant>
        <vt:i4>602</vt:i4>
      </vt:variant>
      <vt:variant>
        <vt:i4>0</vt:i4>
      </vt:variant>
      <vt:variant>
        <vt:i4>5</vt:i4>
      </vt:variant>
      <vt:variant>
        <vt:lpwstr/>
      </vt:variant>
      <vt:variant>
        <vt:lpwstr>_Toc342049936</vt:lpwstr>
      </vt:variant>
      <vt:variant>
        <vt:i4>1638460</vt:i4>
      </vt:variant>
      <vt:variant>
        <vt:i4>596</vt:i4>
      </vt:variant>
      <vt:variant>
        <vt:i4>0</vt:i4>
      </vt:variant>
      <vt:variant>
        <vt:i4>5</vt:i4>
      </vt:variant>
      <vt:variant>
        <vt:lpwstr/>
      </vt:variant>
      <vt:variant>
        <vt:lpwstr>_Toc342049935</vt:lpwstr>
      </vt:variant>
      <vt:variant>
        <vt:i4>1638460</vt:i4>
      </vt:variant>
      <vt:variant>
        <vt:i4>590</vt:i4>
      </vt:variant>
      <vt:variant>
        <vt:i4>0</vt:i4>
      </vt:variant>
      <vt:variant>
        <vt:i4>5</vt:i4>
      </vt:variant>
      <vt:variant>
        <vt:lpwstr/>
      </vt:variant>
      <vt:variant>
        <vt:lpwstr>_Toc342049934</vt:lpwstr>
      </vt:variant>
      <vt:variant>
        <vt:i4>1638460</vt:i4>
      </vt:variant>
      <vt:variant>
        <vt:i4>584</vt:i4>
      </vt:variant>
      <vt:variant>
        <vt:i4>0</vt:i4>
      </vt:variant>
      <vt:variant>
        <vt:i4>5</vt:i4>
      </vt:variant>
      <vt:variant>
        <vt:lpwstr/>
      </vt:variant>
      <vt:variant>
        <vt:lpwstr>_Toc342049933</vt:lpwstr>
      </vt:variant>
      <vt:variant>
        <vt:i4>1638460</vt:i4>
      </vt:variant>
      <vt:variant>
        <vt:i4>578</vt:i4>
      </vt:variant>
      <vt:variant>
        <vt:i4>0</vt:i4>
      </vt:variant>
      <vt:variant>
        <vt:i4>5</vt:i4>
      </vt:variant>
      <vt:variant>
        <vt:lpwstr/>
      </vt:variant>
      <vt:variant>
        <vt:lpwstr>_Toc342049932</vt:lpwstr>
      </vt:variant>
      <vt:variant>
        <vt:i4>1638460</vt:i4>
      </vt:variant>
      <vt:variant>
        <vt:i4>572</vt:i4>
      </vt:variant>
      <vt:variant>
        <vt:i4>0</vt:i4>
      </vt:variant>
      <vt:variant>
        <vt:i4>5</vt:i4>
      </vt:variant>
      <vt:variant>
        <vt:lpwstr/>
      </vt:variant>
      <vt:variant>
        <vt:lpwstr>_Toc342049931</vt:lpwstr>
      </vt:variant>
      <vt:variant>
        <vt:i4>1638460</vt:i4>
      </vt:variant>
      <vt:variant>
        <vt:i4>566</vt:i4>
      </vt:variant>
      <vt:variant>
        <vt:i4>0</vt:i4>
      </vt:variant>
      <vt:variant>
        <vt:i4>5</vt:i4>
      </vt:variant>
      <vt:variant>
        <vt:lpwstr/>
      </vt:variant>
      <vt:variant>
        <vt:lpwstr>_Toc342049930</vt:lpwstr>
      </vt:variant>
      <vt:variant>
        <vt:i4>1572924</vt:i4>
      </vt:variant>
      <vt:variant>
        <vt:i4>560</vt:i4>
      </vt:variant>
      <vt:variant>
        <vt:i4>0</vt:i4>
      </vt:variant>
      <vt:variant>
        <vt:i4>5</vt:i4>
      </vt:variant>
      <vt:variant>
        <vt:lpwstr/>
      </vt:variant>
      <vt:variant>
        <vt:lpwstr>_Toc342049929</vt:lpwstr>
      </vt:variant>
      <vt:variant>
        <vt:i4>1572924</vt:i4>
      </vt:variant>
      <vt:variant>
        <vt:i4>554</vt:i4>
      </vt:variant>
      <vt:variant>
        <vt:i4>0</vt:i4>
      </vt:variant>
      <vt:variant>
        <vt:i4>5</vt:i4>
      </vt:variant>
      <vt:variant>
        <vt:lpwstr/>
      </vt:variant>
      <vt:variant>
        <vt:lpwstr>_Toc342049928</vt:lpwstr>
      </vt:variant>
      <vt:variant>
        <vt:i4>1572924</vt:i4>
      </vt:variant>
      <vt:variant>
        <vt:i4>548</vt:i4>
      </vt:variant>
      <vt:variant>
        <vt:i4>0</vt:i4>
      </vt:variant>
      <vt:variant>
        <vt:i4>5</vt:i4>
      </vt:variant>
      <vt:variant>
        <vt:lpwstr/>
      </vt:variant>
      <vt:variant>
        <vt:lpwstr>_Toc342049926</vt:lpwstr>
      </vt:variant>
      <vt:variant>
        <vt:i4>1572924</vt:i4>
      </vt:variant>
      <vt:variant>
        <vt:i4>542</vt:i4>
      </vt:variant>
      <vt:variant>
        <vt:i4>0</vt:i4>
      </vt:variant>
      <vt:variant>
        <vt:i4>5</vt:i4>
      </vt:variant>
      <vt:variant>
        <vt:lpwstr/>
      </vt:variant>
      <vt:variant>
        <vt:lpwstr>_Toc342049925</vt:lpwstr>
      </vt:variant>
      <vt:variant>
        <vt:i4>1572924</vt:i4>
      </vt:variant>
      <vt:variant>
        <vt:i4>536</vt:i4>
      </vt:variant>
      <vt:variant>
        <vt:i4>0</vt:i4>
      </vt:variant>
      <vt:variant>
        <vt:i4>5</vt:i4>
      </vt:variant>
      <vt:variant>
        <vt:lpwstr/>
      </vt:variant>
      <vt:variant>
        <vt:lpwstr>_Toc342049924</vt:lpwstr>
      </vt:variant>
      <vt:variant>
        <vt:i4>1572924</vt:i4>
      </vt:variant>
      <vt:variant>
        <vt:i4>530</vt:i4>
      </vt:variant>
      <vt:variant>
        <vt:i4>0</vt:i4>
      </vt:variant>
      <vt:variant>
        <vt:i4>5</vt:i4>
      </vt:variant>
      <vt:variant>
        <vt:lpwstr/>
      </vt:variant>
      <vt:variant>
        <vt:lpwstr>_Toc342049923</vt:lpwstr>
      </vt:variant>
      <vt:variant>
        <vt:i4>1572924</vt:i4>
      </vt:variant>
      <vt:variant>
        <vt:i4>524</vt:i4>
      </vt:variant>
      <vt:variant>
        <vt:i4>0</vt:i4>
      </vt:variant>
      <vt:variant>
        <vt:i4>5</vt:i4>
      </vt:variant>
      <vt:variant>
        <vt:lpwstr/>
      </vt:variant>
      <vt:variant>
        <vt:lpwstr>_Toc342049922</vt:lpwstr>
      </vt:variant>
      <vt:variant>
        <vt:i4>1572924</vt:i4>
      </vt:variant>
      <vt:variant>
        <vt:i4>518</vt:i4>
      </vt:variant>
      <vt:variant>
        <vt:i4>0</vt:i4>
      </vt:variant>
      <vt:variant>
        <vt:i4>5</vt:i4>
      </vt:variant>
      <vt:variant>
        <vt:lpwstr/>
      </vt:variant>
      <vt:variant>
        <vt:lpwstr>_Toc342049921</vt:lpwstr>
      </vt:variant>
      <vt:variant>
        <vt:i4>1572924</vt:i4>
      </vt:variant>
      <vt:variant>
        <vt:i4>512</vt:i4>
      </vt:variant>
      <vt:variant>
        <vt:i4>0</vt:i4>
      </vt:variant>
      <vt:variant>
        <vt:i4>5</vt:i4>
      </vt:variant>
      <vt:variant>
        <vt:lpwstr/>
      </vt:variant>
      <vt:variant>
        <vt:lpwstr>_Toc342049920</vt:lpwstr>
      </vt:variant>
      <vt:variant>
        <vt:i4>1769532</vt:i4>
      </vt:variant>
      <vt:variant>
        <vt:i4>506</vt:i4>
      </vt:variant>
      <vt:variant>
        <vt:i4>0</vt:i4>
      </vt:variant>
      <vt:variant>
        <vt:i4>5</vt:i4>
      </vt:variant>
      <vt:variant>
        <vt:lpwstr/>
      </vt:variant>
      <vt:variant>
        <vt:lpwstr>_Toc342049919</vt:lpwstr>
      </vt:variant>
      <vt:variant>
        <vt:i4>1769532</vt:i4>
      </vt:variant>
      <vt:variant>
        <vt:i4>500</vt:i4>
      </vt:variant>
      <vt:variant>
        <vt:i4>0</vt:i4>
      </vt:variant>
      <vt:variant>
        <vt:i4>5</vt:i4>
      </vt:variant>
      <vt:variant>
        <vt:lpwstr/>
      </vt:variant>
      <vt:variant>
        <vt:lpwstr>_Toc342049918</vt:lpwstr>
      </vt:variant>
      <vt:variant>
        <vt:i4>1769532</vt:i4>
      </vt:variant>
      <vt:variant>
        <vt:i4>494</vt:i4>
      </vt:variant>
      <vt:variant>
        <vt:i4>0</vt:i4>
      </vt:variant>
      <vt:variant>
        <vt:i4>5</vt:i4>
      </vt:variant>
      <vt:variant>
        <vt:lpwstr/>
      </vt:variant>
      <vt:variant>
        <vt:lpwstr>_Toc342049917</vt:lpwstr>
      </vt:variant>
      <vt:variant>
        <vt:i4>1769532</vt:i4>
      </vt:variant>
      <vt:variant>
        <vt:i4>488</vt:i4>
      </vt:variant>
      <vt:variant>
        <vt:i4>0</vt:i4>
      </vt:variant>
      <vt:variant>
        <vt:i4>5</vt:i4>
      </vt:variant>
      <vt:variant>
        <vt:lpwstr/>
      </vt:variant>
      <vt:variant>
        <vt:lpwstr>_Toc342049916</vt:lpwstr>
      </vt:variant>
      <vt:variant>
        <vt:i4>1769532</vt:i4>
      </vt:variant>
      <vt:variant>
        <vt:i4>482</vt:i4>
      </vt:variant>
      <vt:variant>
        <vt:i4>0</vt:i4>
      </vt:variant>
      <vt:variant>
        <vt:i4>5</vt:i4>
      </vt:variant>
      <vt:variant>
        <vt:lpwstr/>
      </vt:variant>
      <vt:variant>
        <vt:lpwstr>_Toc342049915</vt:lpwstr>
      </vt:variant>
      <vt:variant>
        <vt:i4>1769532</vt:i4>
      </vt:variant>
      <vt:variant>
        <vt:i4>476</vt:i4>
      </vt:variant>
      <vt:variant>
        <vt:i4>0</vt:i4>
      </vt:variant>
      <vt:variant>
        <vt:i4>5</vt:i4>
      </vt:variant>
      <vt:variant>
        <vt:lpwstr/>
      </vt:variant>
      <vt:variant>
        <vt:lpwstr>_Toc342049914</vt:lpwstr>
      </vt:variant>
      <vt:variant>
        <vt:i4>1769532</vt:i4>
      </vt:variant>
      <vt:variant>
        <vt:i4>470</vt:i4>
      </vt:variant>
      <vt:variant>
        <vt:i4>0</vt:i4>
      </vt:variant>
      <vt:variant>
        <vt:i4>5</vt:i4>
      </vt:variant>
      <vt:variant>
        <vt:lpwstr/>
      </vt:variant>
      <vt:variant>
        <vt:lpwstr>_Toc342049913</vt:lpwstr>
      </vt:variant>
      <vt:variant>
        <vt:i4>1769532</vt:i4>
      </vt:variant>
      <vt:variant>
        <vt:i4>464</vt:i4>
      </vt:variant>
      <vt:variant>
        <vt:i4>0</vt:i4>
      </vt:variant>
      <vt:variant>
        <vt:i4>5</vt:i4>
      </vt:variant>
      <vt:variant>
        <vt:lpwstr/>
      </vt:variant>
      <vt:variant>
        <vt:lpwstr>_Toc342049912</vt:lpwstr>
      </vt:variant>
      <vt:variant>
        <vt:i4>1769532</vt:i4>
      </vt:variant>
      <vt:variant>
        <vt:i4>458</vt:i4>
      </vt:variant>
      <vt:variant>
        <vt:i4>0</vt:i4>
      </vt:variant>
      <vt:variant>
        <vt:i4>5</vt:i4>
      </vt:variant>
      <vt:variant>
        <vt:lpwstr/>
      </vt:variant>
      <vt:variant>
        <vt:lpwstr>_Toc342049911</vt:lpwstr>
      </vt:variant>
      <vt:variant>
        <vt:i4>1769532</vt:i4>
      </vt:variant>
      <vt:variant>
        <vt:i4>452</vt:i4>
      </vt:variant>
      <vt:variant>
        <vt:i4>0</vt:i4>
      </vt:variant>
      <vt:variant>
        <vt:i4>5</vt:i4>
      </vt:variant>
      <vt:variant>
        <vt:lpwstr/>
      </vt:variant>
      <vt:variant>
        <vt:lpwstr>_Toc342049910</vt:lpwstr>
      </vt:variant>
      <vt:variant>
        <vt:i4>1703996</vt:i4>
      </vt:variant>
      <vt:variant>
        <vt:i4>446</vt:i4>
      </vt:variant>
      <vt:variant>
        <vt:i4>0</vt:i4>
      </vt:variant>
      <vt:variant>
        <vt:i4>5</vt:i4>
      </vt:variant>
      <vt:variant>
        <vt:lpwstr/>
      </vt:variant>
      <vt:variant>
        <vt:lpwstr>_Toc342049909</vt:lpwstr>
      </vt:variant>
      <vt:variant>
        <vt:i4>1703996</vt:i4>
      </vt:variant>
      <vt:variant>
        <vt:i4>440</vt:i4>
      </vt:variant>
      <vt:variant>
        <vt:i4>0</vt:i4>
      </vt:variant>
      <vt:variant>
        <vt:i4>5</vt:i4>
      </vt:variant>
      <vt:variant>
        <vt:lpwstr/>
      </vt:variant>
      <vt:variant>
        <vt:lpwstr>_Toc342049908</vt:lpwstr>
      </vt:variant>
      <vt:variant>
        <vt:i4>1703996</vt:i4>
      </vt:variant>
      <vt:variant>
        <vt:i4>434</vt:i4>
      </vt:variant>
      <vt:variant>
        <vt:i4>0</vt:i4>
      </vt:variant>
      <vt:variant>
        <vt:i4>5</vt:i4>
      </vt:variant>
      <vt:variant>
        <vt:lpwstr/>
      </vt:variant>
      <vt:variant>
        <vt:lpwstr>_Toc342049907</vt:lpwstr>
      </vt:variant>
      <vt:variant>
        <vt:i4>1703996</vt:i4>
      </vt:variant>
      <vt:variant>
        <vt:i4>428</vt:i4>
      </vt:variant>
      <vt:variant>
        <vt:i4>0</vt:i4>
      </vt:variant>
      <vt:variant>
        <vt:i4>5</vt:i4>
      </vt:variant>
      <vt:variant>
        <vt:lpwstr/>
      </vt:variant>
      <vt:variant>
        <vt:lpwstr>_Toc342049906</vt:lpwstr>
      </vt:variant>
      <vt:variant>
        <vt:i4>1703996</vt:i4>
      </vt:variant>
      <vt:variant>
        <vt:i4>422</vt:i4>
      </vt:variant>
      <vt:variant>
        <vt:i4>0</vt:i4>
      </vt:variant>
      <vt:variant>
        <vt:i4>5</vt:i4>
      </vt:variant>
      <vt:variant>
        <vt:lpwstr/>
      </vt:variant>
      <vt:variant>
        <vt:lpwstr>_Toc342049905</vt:lpwstr>
      </vt:variant>
      <vt:variant>
        <vt:i4>1703996</vt:i4>
      </vt:variant>
      <vt:variant>
        <vt:i4>416</vt:i4>
      </vt:variant>
      <vt:variant>
        <vt:i4>0</vt:i4>
      </vt:variant>
      <vt:variant>
        <vt:i4>5</vt:i4>
      </vt:variant>
      <vt:variant>
        <vt:lpwstr/>
      </vt:variant>
      <vt:variant>
        <vt:lpwstr>_Toc342049904</vt:lpwstr>
      </vt:variant>
      <vt:variant>
        <vt:i4>1703996</vt:i4>
      </vt:variant>
      <vt:variant>
        <vt:i4>410</vt:i4>
      </vt:variant>
      <vt:variant>
        <vt:i4>0</vt:i4>
      </vt:variant>
      <vt:variant>
        <vt:i4>5</vt:i4>
      </vt:variant>
      <vt:variant>
        <vt:lpwstr/>
      </vt:variant>
      <vt:variant>
        <vt:lpwstr>_Toc342049903</vt:lpwstr>
      </vt:variant>
      <vt:variant>
        <vt:i4>1703996</vt:i4>
      </vt:variant>
      <vt:variant>
        <vt:i4>404</vt:i4>
      </vt:variant>
      <vt:variant>
        <vt:i4>0</vt:i4>
      </vt:variant>
      <vt:variant>
        <vt:i4>5</vt:i4>
      </vt:variant>
      <vt:variant>
        <vt:lpwstr/>
      </vt:variant>
      <vt:variant>
        <vt:lpwstr>_Toc342049902</vt:lpwstr>
      </vt:variant>
      <vt:variant>
        <vt:i4>1703996</vt:i4>
      </vt:variant>
      <vt:variant>
        <vt:i4>398</vt:i4>
      </vt:variant>
      <vt:variant>
        <vt:i4>0</vt:i4>
      </vt:variant>
      <vt:variant>
        <vt:i4>5</vt:i4>
      </vt:variant>
      <vt:variant>
        <vt:lpwstr/>
      </vt:variant>
      <vt:variant>
        <vt:lpwstr>_Toc342049901</vt:lpwstr>
      </vt:variant>
      <vt:variant>
        <vt:i4>1703996</vt:i4>
      </vt:variant>
      <vt:variant>
        <vt:i4>392</vt:i4>
      </vt:variant>
      <vt:variant>
        <vt:i4>0</vt:i4>
      </vt:variant>
      <vt:variant>
        <vt:i4>5</vt:i4>
      </vt:variant>
      <vt:variant>
        <vt:lpwstr/>
      </vt:variant>
      <vt:variant>
        <vt:lpwstr>_Toc342049900</vt:lpwstr>
      </vt:variant>
      <vt:variant>
        <vt:i4>1245245</vt:i4>
      </vt:variant>
      <vt:variant>
        <vt:i4>386</vt:i4>
      </vt:variant>
      <vt:variant>
        <vt:i4>0</vt:i4>
      </vt:variant>
      <vt:variant>
        <vt:i4>5</vt:i4>
      </vt:variant>
      <vt:variant>
        <vt:lpwstr/>
      </vt:variant>
      <vt:variant>
        <vt:lpwstr>_Toc342049899</vt:lpwstr>
      </vt:variant>
      <vt:variant>
        <vt:i4>1245245</vt:i4>
      </vt:variant>
      <vt:variant>
        <vt:i4>380</vt:i4>
      </vt:variant>
      <vt:variant>
        <vt:i4>0</vt:i4>
      </vt:variant>
      <vt:variant>
        <vt:i4>5</vt:i4>
      </vt:variant>
      <vt:variant>
        <vt:lpwstr/>
      </vt:variant>
      <vt:variant>
        <vt:lpwstr>_Toc342049898</vt:lpwstr>
      </vt:variant>
      <vt:variant>
        <vt:i4>1245245</vt:i4>
      </vt:variant>
      <vt:variant>
        <vt:i4>374</vt:i4>
      </vt:variant>
      <vt:variant>
        <vt:i4>0</vt:i4>
      </vt:variant>
      <vt:variant>
        <vt:i4>5</vt:i4>
      </vt:variant>
      <vt:variant>
        <vt:lpwstr/>
      </vt:variant>
      <vt:variant>
        <vt:lpwstr>_Toc342049897</vt:lpwstr>
      </vt:variant>
      <vt:variant>
        <vt:i4>1245245</vt:i4>
      </vt:variant>
      <vt:variant>
        <vt:i4>368</vt:i4>
      </vt:variant>
      <vt:variant>
        <vt:i4>0</vt:i4>
      </vt:variant>
      <vt:variant>
        <vt:i4>5</vt:i4>
      </vt:variant>
      <vt:variant>
        <vt:lpwstr/>
      </vt:variant>
      <vt:variant>
        <vt:lpwstr>_Toc342049896</vt:lpwstr>
      </vt:variant>
      <vt:variant>
        <vt:i4>1245245</vt:i4>
      </vt:variant>
      <vt:variant>
        <vt:i4>362</vt:i4>
      </vt:variant>
      <vt:variant>
        <vt:i4>0</vt:i4>
      </vt:variant>
      <vt:variant>
        <vt:i4>5</vt:i4>
      </vt:variant>
      <vt:variant>
        <vt:lpwstr/>
      </vt:variant>
      <vt:variant>
        <vt:lpwstr>_Toc342049895</vt:lpwstr>
      </vt:variant>
      <vt:variant>
        <vt:i4>1245245</vt:i4>
      </vt:variant>
      <vt:variant>
        <vt:i4>356</vt:i4>
      </vt:variant>
      <vt:variant>
        <vt:i4>0</vt:i4>
      </vt:variant>
      <vt:variant>
        <vt:i4>5</vt:i4>
      </vt:variant>
      <vt:variant>
        <vt:lpwstr/>
      </vt:variant>
      <vt:variant>
        <vt:lpwstr>_Toc342049894</vt:lpwstr>
      </vt:variant>
      <vt:variant>
        <vt:i4>1245245</vt:i4>
      </vt:variant>
      <vt:variant>
        <vt:i4>350</vt:i4>
      </vt:variant>
      <vt:variant>
        <vt:i4>0</vt:i4>
      </vt:variant>
      <vt:variant>
        <vt:i4>5</vt:i4>
      </vt:variant>
      <vt:variant>
        <vt:lpwstr/>
      </vt:variant>
      <vt:variant>
        <vt:lpwstr>_Toc342049893</vt:lpwstr>
      </vt:variant>
      <vt:variant>
        <vt:i4>1245245</vt:i4>
      </vt:variant>
      <vt:variant>
        <vt:i4>344</vt:i4>
      </vt:variant>
      <vt:variant>
        <vt:i4>0</vt:i4>
      </vt:variant>
      <vt:variant>
        <vt:i4>5</vt:i4>
      </vt:variant>
      <vt:variant>
        <vt:lpwstr/>
      </vt:variant>
      <vt:variant>
        <vt:lpwstr>_Toc342049892</vt:lpwstr>
      </vt:variant>
      <vt:variant>
        <vt:i4>1245245</vt:i4>
      </vt:variant>
      <vt:variant>
        <vt:i4>338</vt:i4>
      </vt:variant>
      <vt:variant>
        <vt:i4>0</vt:i4>
      </vt:variant>
      <vt:variant>
        <vt:i4>5</vt:i4>
      </vt:variant>
      <vt:variant>
        <vt:lpwstr/>
      </vt:variant>
      <vt:variant>
        <vt:lpwstr>_Toc342049891</vt:lpwstr>
      </vt:variant>
      <vt:variant>
        <vt:i4>1245245</vt:i4>
      </vt:variant>
      <vt:variant>
        <vt:i4>332</vt:i4>
      </vt:variant>
      <vt:variant>
        <vt:i4>0</vt:i4>
      </vt:variant>
      <vt:variant>
        <vt:i4>5</vt:i4>
      </vt:variant>
      <vt:variant>
        <vt:lpwstr/>
      </vt:variant>
      <vt:variant>
        <vt:lpwstr>_Toc342049890</vt:lpwstr>
      </vt:variant>
      <vt:variant>
        <vt:i4>1179709</vt:i4>
      </vt:variant>
      <vt:variant>
        <vt:i4>326</vt:i4>
      </vt:variant>
      <vt:variant>
        <vt:i4>0</vt:i4>
      </vt:variant>
      <vt:variant>
        <vt:i4>5</vt:i4>
      </vt:variant>
      <vt:variant>
        <vt:lpwstr/>
      </vt:variant>
      <vt:variant>
        <vt:lpwstr>_Toc342049888</vt:lpwstr>
      </vt:variant>
      <vt:variant>
        <vt:i4>1179709</vt:i4>
      </vt:variant>
      <vt:variant>
        <vt:i4>320</vt:i4>
      </vt:variant>
      <vt:variant>
        <vt:i4>0</vt:i4>
      </vt:variant>
      <vt:variant>
        <vt:i4>5</vt:i4>
      </vt:variant>
      <vt:variant>
        <vt:lpwstr/>
      </vt:variant>
      <vt:variant>
        <vt:lpwstr>_Toc342049887</vt:lpwstr>
      </vt:variant>
      <vt:variant>
        <vt:i4>1179709</vt:i4>
      </vt:variant>
      <vt:variant>
        <vt:i4>314</vt:i4>
      </vt:variant>
      <vt:variant>
        <vt:i4>0</vt:i4>
      </vt:variant>
      <vt:variant>
        <vt:i4>5</vt:i4>
      </vt:variant>
      <vt:variant>
        <vt:lpwstr/>
      </vt:variant>
      <vt:variant>
        <vt:lpwstr>_Toc342049886</vt:lpwstr>
      </vt:variant>
      <vt:variant>
        <vt:i4>1179709</vt:i4>
      </vt:variant>
      <vt:variant>
        <vt:i4>308</vt:i4>
      </vt:variant>
      <vt:variant>
        <vt:i4>0</vt:i4>
      </vt:variant>
      <vt:variant>
        <vt:i4>5</vt:i4>
      </vt:variant>
      <vt:variant>
        <vt:lpwstr/>
      </vt:variant>
      <vt:variant>
        <vt:lpwstr>_Toc342049885</vt:lpwstr>
      </vt:variant>
      <vt:variant>
        <vt:i4>1179709</vt:i4>
      </vt:variant>
      <vt:variant>
        <vt:i4>302</vt:i4>
      </vt:variant>
      <vt:variant>
        <vt:i4>0</vt:i4>
      </vt:variant>
      <vt:variant>
        <vt:i4>5</vt:i4>
      </vt:variant>
      <vt:variant>
        <vt:lpwstr/>
      </vt:variant>
      <vt:variant>
        <vt:lpwstr>_Toc342049884</vt:lpwstr>
      </vt:variant>
      <vt:variant>
        <vt:i4>1179709</vt:i4>
      </vt:variant>
      <vt:variant>
        <vt:i4>296</vt:i4>
      </vt:variant>
      <vt:variant>
        <vt:i4>0</vt:i4>
      </vt:variant>
      <vt:variant>
        <vt:i4>5</vt:i4>
      </vt:variant>
      <vt:variant>
        <vt:lpwstr/>
      </vt:variant>
      <vt:variant>
        <vt:lpwstr>_Toc342049883</vt:lpwstr>
      </vt:variant>
      <vt:variant>
        <vt:i4>1179709</vt:i4>
      </vt:variant>
      <vt:variant>
        <vt:i4>290</vt:i4>
      </vt:variant>
      <vt:variant>
        <vt:i4>0</vt:i4>
      </vt:variant>
      <vt:variant>
        <vt:i4>5</vt:i4>
      </vt:variant>
      <vt:variant>
        <vt:lpwstr/>
      </vt:variant>
      <vt:variant>
        <vt:lpwstr>_Toc342049882</vt:lpwstr>
      </vt:variant>
      <vt:variant>
        <vt:i4>1179709</vt:i4>
      </vt:variant>
      <vt:variant>
        <vt:i4>284</vt:i4>
      </vt:variant>
      <vt:variant>
        <vt:i4>0</vt:i4>
      </vt:variant>
      <vt:variant>
        <vt:i4>5</vt:i4>
      </vt:variant>
      <vt:variant>
        <vt:lpwstr/>
      </vt:variant>
      <vt:variant>
        <vt:lpwstr>_Toc342049881</vt:lpwstr>
      </vt:variant>
      <vt:variant>
        <vt:i4>1179709</vt:i4>
      </vt:variant>
      <vt:variant>
        <vt:i4>278</vt:i4>
      </vt:variant>
      <vt:variant>
        <vt:i4>0</vt:i4>
      </vt:variant>
      <vt:variant>
        <vt:i4>5</vt:i4>
      </vt:variant>
      <vt:variant>
        <vt:lpwstr/>
      </vt:variant>
      <vt:variant>
        <vt:lpwstr>_Toc342049880</vt:lpwstr>
      </vt:variant>
      <vt:variant>
        <vt:i4>1900605</vt:i4>
      </vt:variant>
      <vt:variant>
        <vt:i4>272</vt:i4>
      </vt:variant>
      <vt:variant>
        <vt:i4>0</vt:i4>
      </vt:variant>
      <vt:variant>
        <vt:i4>5</vt:i4>
      </vt:variant>
      <vt:variant>
        <vt:lpwstr/>
      </vt:variant>
      <vt:variant>
        <vt:lpwstr>_Toc342049879</vt:lpwstr>
      </vt:variant>
      <vt:variant>
        <vt:i4>1900605</vt:i4>
      </vt:variant>
      <vt:variant>
        <vt:i4>266</vt:i4>
      </vt:variant>
      <vt:variant>
        <vt:i4>0</vt:i4>
      </vt:variant>
      <vt:variant>
        <vt:i4>5</vt:i4>
      </vt:variant>
      <vt:variant>
        <vt:lpwstr/>
      </vt:variant>
      <vt:variant>
        <vt:lpwstr>_Toc342049878</vt:lpwstr>
      </vt:variant>
      <vt:variant>
        <vt:i4>1900605</vt:i4>
      </vt:variant>
      <vt:variant>
        <vt:i4>260</vt:i4>
      </vt:variant>
      <vt:variant>
        <vt:i4>0</vt:i4>
      </vt:variant>
      <vt:variant>
        <vt:i4>5</vt:i4>
      </vt:variant>
      <vt:variant>
        <vt:lpwstr/>
      </vt:variant>
      <vt:variant>
        <vt:lpwstr>_Toc342049877</vt:lpwstr>
      </vt:variant>
      <vt:variant>
        <vt:i4>1900605</vt:i4>
      </vt:variant>
      <vt:variant>
        <vt:i4>254</vt:i4>
      </vt:variant>
      <vt:variant>
        <vt:i4>0</vt:i4>
      </vt:variant>
      <vt:variant>
        <vt:i4>5</vt:i4>
      </vt:variant>
      <vt:variant>
        <vt:lpwstr/>
      </vt:variant>
      <vt:variant>
        <vt:lpwstr>_Toc342049876</vt:lpwstr>
      </vt:variant>
      <vt:variant>
        <vt:i4>1900605</vt:i4>
      </vt:variant>
      <vt:variant>
        <vt:i4>248</vt:i4>
      </vt:variant>
      <vt:variant>
        <vt:i4>0</vt:i4>
      </vt:variant>
      <vt:variant>
        <vt:i4>5</vt:i4>
      </vt:variant>
      <vt:variant>
        <vt:lpwstr/>
      </vt:variant>
      <vt:variant>
        <vt:lpwstr>_Toc342049875</vt:lpwstr>
      </vt:variant>
      <vt:variant>
        <vt:i4>1900605</vt:i4>
      </vt:variant>
      <vt:variant>
        <vt:i4>242</vt:i4>
      </vt:variant>
      <vt:variant>
        <vt:i4>0</vt:i4>
      </vt:variant>
      <vt:variant>
        <vt:i4>5</vt:i4>
      </vt:variant>
      <vt:variant>
        <vt:lpwstr/>
      </vt:variant>
      <vt:variant>
        <vt:lpwstr>_Toc342049874</vt:lpwstr>
      </vt:variant>
      <vt:variant>
        <vt:i4>1900605</vt:i4>
      </vt:variant>
      <vt:variant>
        <vt:i4>236</vt:i4>
      </vt:variant>
      <vt:variant>
        <vt:i4>0</vt:i4>
      </vt:variant>
      <vt:variant>
        <vt:i4>5</vt:i4>
      </vt:variant>
      <vt:variant>
        <vt:lpwstr/>
      </vt:variant>
      <vt:variant>
        <vt:lpwstr>_Toc342049873</vt:lpwstr>
      </vt:variant>
      <vt:variant>
        <vt:i4>1900605</vt:i4>
      </vt:variant>
      <vt:variant>
        <vt:i4>230</vt:i4>
      </vt:variant>
      <vt:variant>
        <vt:i4>0</vt:i4>
      </vt:variant>
      <vt:variant>
        <vt:i4>5</vt:i4>
      </vt:variant>
      <vt:variant>
        <vt:lpwstr/>
      </vt:variant>
      <vt:variant>
        <vt:lpwstr>_Toc342049871</vt:lpwstr>
      </vt:variant>
      <vt:variant>
        <vt:i4>1900605</vt:i4>
      </vt:variant>
      <vt:variant>
        <vt:i4>224</vt:i4>
      </vt:variant>
      <vt:variant>
        <vt:i4>0</vt:i4>
      </vt:variant>
      <vt:variant>
        <vt:i4>5</vt:i4>
      </vt:variant>
      <vt:variant>
        <vt:lpwstr/>
      </vt:variant>
      <vt:variant>
        <vt:lpwstr>_Toc342049870</vt:lpwstr>
      </vt:variant>
      <vt:variant>
        <vt:i4>1835069</vt:i4>
      </vt:variant>
      <vt:variant>
        <vt:i4>218</vt:i4>
      </vt:variant>
      <vt:variant>
        <vt:i4>0</vt:i4>
      </vt:variant>
      <vt:variant>
        <vt:i4>5</vt:i4>
      </vt:variant>
      <vt:variant>
        <vt:lpwstr/>
      </vt:variant>
      <vt:variant>
        <vt:lpwstr>_Toc342049869</vt:lpwstr>
      </vt:variant>
      <vt:variant>
        <vt:i4>1835069</vt:i4>
      </vt:variant>
      <vt:variant>
        <vt:i4>212</vt:i4>
      </vt:variant>
      <vt:variant>
        <vt:i4>0</vt:i4>
      </vt:variant>
      <vt:variant>
        <vt:i4>5</vt:i4>
      </vt:variant>
      <vt:variant>
        <vt:lpwstr/>
      </vt:variant>
      <vt:variant>
        <vt:lpwstr>_Toc342049868</vt:lpwstr>
      </vt:variant>
      <vt:variant>
        <vt:i4>1835069</vt:i4>
      </vt:variant>
      <vt:variant>
        <vt:i4>206</vt:i4>
      </vt:variant>
      <vt:variant>
        <vt:i4>0</vt:i4>
      </vt:variant>
      <vt:variant>
        <vt:i4>5</vt:i4>
      </vt:variant>
      <vt:variant>
        <vt:lpwstr/>
      </vt:variant>
      <vt:variant>
        <vt:lpwstr>_Toc342049867</vt:lpwstr>
      </vt:variant>
      <vt:variant>
        <vt:i4>1835069</vt:i4>
      </vt:variant>
      <vt:variant>
        <vt:i4>200</vt:i4>
      </vt:variant>
      <vt:variant>
        <vt:i4>0</vt:i4>
      </vt:variant>
      <vt:variant>
        <vt:i4>5</vt:i4>
      </vt:variant>
      <vt:variant>
        <vt:lpwstr/>
      </vt:variant>
      <vt:variant>
        <vt:lpwstr>_Toc342049866</vt:lpwstr>
      </vt:variant>
      <vt:variant>
        <vt:i4>1835069</vt:i4>
      </vt:variant>
      <vt:variant>
        <vt:i4>194</vt:i4>
      </vt:variant>
      <vt:variant>
        <vt:i4>0</vt:i4>
      </vt:variant>
      <vt:variant>
        <vt:i4>5</vt:i4>
      </vt:variant>
      <vt:variant>
        <vt:lpwstr/>
      </vt:variant>
      <vt:variant>
        <vt:lpwstr>_Toc342049865</vt:lpwstr>
      </vt:variant>
      <vt:variant>
        <vt:i4>1835069</vt:i4>
      </vt:variant>
      <vt:variant>
        <vt:i4>188</vt:i4>
      </vt:variant>
      <vt:variant>
        <vt:i4>0</vt:i4>
      </vt:variant>
      <vt:variant>
        <vt:i4>5</vt:i4>
      </vt:variant>
      <vt:variant>
        <vt:lpwstr/>
      </vt:variant>
      <vt:variant>
        <vt:lpwstr>_Toc342049864</vt:lpwstr>
      </vt:variant>
      <vt:variant>
        <vt:i4>1835069</vt:i4>
      </vt:variant>
      <vt:variant>
        <vt:i4>182</vt:i4>
      </vt:variant>
      <vt:variant>
        <vt:i4>0</vt:i4>
      </vt:variant>
      <vt:variant>
        <vt:i4>5</vt:i4>
      </vt:variant>
      <vt:variant>
        <vt:lpwstr/>
      </vt:variant>
      <vt:variant>
        <vt:lpwstr>_Toc342049863</vt:lpwstr>
      </vt:variant>
      <vt:variant>
        <vt:i4>1835069</vt:i4>
      </vt:variant>
      <vt:variant>
        <vt:i4>176</vt:i4>
      </vt:variant>
      <vt:variant>
        <vt:i4>0</vt:i4>
      </vt:variant>
      <vt:variant>
        <vt:i4>5</vt:i4>
      </vt:variant>
      <vt:variant>
        <vt:lpwstr/>
      </vt:variant>
      <vt:variant>
        <vt:lpwstr>_Toc342049862</vt:lpwstr>
      </vt:variant>
      <vt:variant>
        <vt:i4>1835069</vt:i4>
      </vt:variant>
      <vt:variant>
        <vt:i4>170</vt:i4>
      </vt:variant>
      <vt:variant>
        <vt:i4>0</vt:i4>
      </vt:variant>
      <vt:variant>
        <vt:i4>5</vt:i4>
      </vt:variant>
      <vt:variant>
        <vt:lpwstr/>
      </vt:variant>
      <vt:variant>
        <vt:lpwstr>_Toc342049861</vt:lpwstr>
      </vt:variant>
      <vt:variant>
        <vt:i4>1835069</vt:i4>
      </vt:variant>
      <vt:variant>
        <vt:i4>164</vt:i4>
      </vt:variant>
      <vt:variant>
        <vt:i4>0</vt:i4>
      </vt:variant>
      <vt:variant>
        <vt:i4>5</vt:i4>
      </vt:variant>
      <vt:variant>
        <vt:lpwstr/>
      </vt:variant>
      <vt:variant>
        <vt:lpwstr>_Toc342049860</vt:lpwstr>
      </vt:variant>
      <vt:variant>
        <vt:i4>2031677</vt:i4>
      </vt:variant>
      <vt:variant>
        <vt:i4>158</vt:i4>
      </vt:variant>
      <vt:variant>
        <vt:i4>0</vt:i4>
      </vt:variant>
      <vt:variant>
        <vt:i4>5</vt:i4>
      </vt:variant>
      <vt:variant>
        <vt:lpwstr/>
      </vt:variant>
      <vt:variant>
        <vt:lpwstr>_Toc342049859</vt:lpwstr>
      </vt:variant>
      <vt:variant>
        <vt:i4>2031677</vt:i4>
      </vt:variant>
      <vt:variant>
        <vt:i4>152</vt:i4>
      </vt:variant>
      <vt:variant>
        <vt:i4>0</vt:i4>
      </vt:variant>
      <vt:variant>
        <vt:i4>5</vt:i4>
      </vt:variant>
      <vt:variant>
        <vt:lpwstr/>
      </vt:variant>
      <vt:variant>
        <vt:lpwstr>_Toc342049858</vt:lpwstr>
      </vt:variant>
      <vt:variant>
        <vt:i4>2031677</vt:i4>
      </vt:variant>
      <vt:variant>
        <vt:i4>146</vt:i4>
      </vt:variant>
      <vt:variant>
        <vt:i4>0</vt:i4>
      </vt:variant>
      <vt:variant>
        <vt:i4>5</vt:i4>
      </vt:variant>
      <vt:variant>
        <vt:lpwstr/>
      </vt:variant>
      <vt:variant>
        <vt:lpwstr>_Toc342049857</vt:lpwstr>
      </vt:variant>
      <vt:variant>
        <vt:i4>2031677</vt:i4>
      </vt:variant>
      <vt:variant>
        <vt:i4>140</vt:i4>
      </vt:variant>
      <vt:variant>
        <vt:i4>0</vt:i4>
      </vt:variant>
      <vt:variant>
        <vt:i4>5</vt:i4>
      </vt:variant>
      <vt:variant>
        <vt:lpwstr/>
      </vt:variant>
      <vt:variant>
        <vt:lpwstr>_Toc342049856</vt:lpwstr>
      </vt:variant>
      <vt:variant>
        <vt:i4>2031677</vt:i4>
      </vt:variant>
      <vt:variant>
        <vt:i4>134</vt:i4>
      </vt:variant>
      <vt:variant>
        <vt:i4>0</vt:i4>
      </vt:variant>
      <vt:variant>
        <vt:i4>5</vt:i4>
      </vt:variant>
      <vt:variant>
        <vt:lpwstr/>
      </vt:variant>
      <vt:variant>
        <vt:lpwstr>_Toc342049855</vt:lpwstr>
      </vt:variant>
      <vt:variant>
        <vt:i4>2031677</vt:i4>
      </vt:variant>
      <vt:variant>
        <vt:i4>128</vt:i4>
      </vt:variant>
      <vt:variant>
        <vt:i4>0</vt:i4>
      </vt:variant>
      <vt:variant>
        <vt:i4>5</vt:i4>
      </vt:variant>
      <vt:variant>
        <vt:lpwstr/>
      </vt:variant>
      <vt:variant>
        <vt:lpwstr>_Toc342049854</vt:lpwstr>
      </vt:variant>
      <vt:variant>
        <vt:i4>2031677</vt:i4>
      </vt:variant>
      <vt:variant>
        <vt:i4>122</vt:i4>
      </vt:variant>
      <vt:variant>
        <vt:i4>0</vt:i4>
      </vt:variant>
      <vt:variant>
        <vt:i4>5</vt:i4>
      </vt:variant>
      <vt:variant>
        <vt:lpwstr/>
      </vt:variant>
      <vt:variant>
        <vt:lpwstr>_Toc342049853</vt:lpwstr>
      </vt:variant>
      <vt:variant>
        <vt:i4>2031677</vt:i4>
      </vt:variant>
      <vt:variant>
        <vt:i4>116</vt:i4>
      </vt:variant>
      <vt:variant>
        <vt:i4>0</vt:i4>
      </vt:variant>
      <vt:variant>
        <vt:i4>5</vt:i4>
      </vt:variant>
      <vt:variant>
        <vt:lpwstr/>
      </vt:variant>
      <vt:variant>
        <vt:lpwstr>_Toc342049852</vt:lpwstr>
      </vt:variant>
      <vt:variant>
        <vt:i4>2031677</vt:i4>
      </vt:variant>
      <vt:variant>
        <vt:i4>110</vt:i4>
      </vt:variant>
      <vt:variant>
        <vt:i4>0</vt:i4>
      </vt:variant>
      <vt:variant>
        <vt:i4>5</vt:i4>
      </vt:variant>
      <vt:variant>
        <vt:lpwstr/>
      </vt:variant>
      <vt:variant>
        <vt:lpwstr>_Toc342049851</vt:lpwstr>
      </vt:variant>
      <vt:variant>
        <vt:i4>2031677</vt:i4>
      </vt:variant>
      <vt:variant>
        <vt:i4>104</vt:i4>
      </vt:variant>
      <vt:variant>
        <vt:i4>0</vt:i4>
      </vt:variant>
      <vt:variant>
        <vt:i4>5</vt:i4>
      </vt:variant>
      <vt:variant>
        <vt:lpwstr/>
      </vt:variant>
      <vt:variant>
        <vt:lpwstr>_Toc342049850</vt:lpwstr>
      </vt:variant>
      <vt:variant>
        <vt:i4>1966141</vt:i4>
      </vt:variant>
      <vt:variant>
        <vt:i4>98</vt:i4>
      </vt:variant>
      <vt:variant>
        <vt:i4>0</vt:i4>
      </vt:variant>
      <vt:variant>
        <vt:i4>5</vt:i4>
      </vt:variant>
      <vt:variant>
        <vt:lpwstr/>
      </vt:variant>
      <vt:variant>
        <vt:lpwstr>_Toc342049849</vt:lpwstr>
      </vt:variant>
      <vt:variant>
        <vt:i4>1966141</vt:i4>
      </vt:variant>
      <vt:variant>
        <vt:i4>92</vt:i4>
      </vt:variant>
      <vt:variant>
        <vt:i4>0</vt:i4>
      </vt:variant>
      <vt:variant>
        <vt:i4>5</vt:i4>
      </vt:variant>
      <vt:variant>
        <vt:lpwstr/>
      </vt:variant>
      <vt:variant>
        <vt:lpwstr>_Toc342049848</vt:lpwstr>
      </vt:variant>
      <vt:variant>
        <vt:i4>1966141</vt:i4>
      </vt:variant>
      <vt:variant>
        <vt:i4>86</vt:i4>
      </vt:variant>
      <vt:variant>
        <vt:i4>0</vt:i4>
      </vt:variant>
      <vt:variant>
        <vt:i4>5</vt:i4>
      </vt:variant>
      <vt:variant>
        <vt:lpwstr/>
      </vt:variant>
      <vt:variant>
        <vt:lpwstr>_Toc342049847</vt:lpwstr>
      </vt:variant>
      <vt:variant>
        <vt:i4>1966141</vt:i4>
      </vt:variant>
      <vt:variant>
        <vt:i4>80</vt:i4>
      </vt:variant>
      <vt:variant>
        <vt:i4>0</vt:i4>
      </vt:variant>
      <vt:variant>
        <vt:i4>5</vt:i4>
      </vt:variant>
      <vt:variant>
        <vt:lpwstr/>
      </vt:variant>
      <vt:variant>
        <vt:lpwstr>_Toc342049846</vt:lpwstr>
      </vt:variant>
      <vt:variant>
        <vt:i4>1966141</vt:i4>
      </vt:variant>
      <vt:variant>
        <vt:i4>74</vt:i4>
      </vt:variant>
      <vt:variant>
        <vt:i4>0</vt:i4>
      </vt:variant>
      <vt:variant>
        <vt:i4>5</vt:i4>
      </vt:variant>
      <vt:variant>
        <vt:lpwstr/>
      </vt:variant>
      <vt:variant>
        <vt:lpwstr>_Toc342049845</vt:lpwstr>
      </vt:variant>
      <vt:variant>
        <vt:i4>1966141</vt:i4>
      </vt:variant>
      <vt:variant>
        <vt:i4>68</vt:i4>
      </vt:variant>
      <vt:variant>
        <vt:i4>0</vt:i4>
      </vt:variant>
      <vt:variant>
        <vt:i4>5</vt:i4>
      </vt:variant>
      <vt:variant>
        <vt:lpwstr/>
      </vt:variant>
      <vt:variant>
        <vt:lpwstr>_Toc342049844</vt:lpwstr>
      </vt:variant>
      <vt:variant>
        <vt:i4>1966141</vt:i4>
      </vt:variant>
      <vt:variant>
        <vt:i4>62</vt:i4>
      </vt:variant>
      <vt:variant>
        <vt:i4>0</vt:i4>
      </vt:variant>
      <vt:variant>
        <vt:i4>5</vt:i4>
      </vt:variant>
      <vt:variant>
        <vt:lpwstr/>
      </vt:variant>
      <vt:variant>
        <vt:lpwstr>_Toc342049843</vt:lpwstr>
      </vt:variant>
      <vt:variant>
        <vt:i4>1966141</vt:i4>
      </vt:variant>
      <vt:variant>
        <vt:i4>56</vt:i4>
      </vt:variant>
      <vt:variant>
        <vt:i4>0</vt:i4>
      </vt:variant>
      <vt:variant>
        <vt:i4>5</vt:i4>
      </vt:variant>
      <vt:variant>
        <vt:lpwstr/>
      </vt:variant>
      <vt:variant>
        <vt:lpwstr>_Toc342049841</vt:lpwstr>
      </vt:variant>
      <vt:variant>
        <vt:i4>1966141</vt:i4>
      </vt:variant>
      <vt:variant>
        <vt:i4>50</vt:i4>
      </vt:variant>
      <vt:variant>
        <vt:i4>0</vt:i4>
      </vt:variant>
      <vt:variant>
        <vt:i4>5</vt:i4>
      </vt:variant>
      <vt:variant>
        <vt:lpwstr/>
      </vt:variant>
      <vt:variant>
        <vt:lpwstr>_Toc342049840</vt:lpwstr>
      </vt:variant>
      <vt:variant>
        <vt:i4>1638461</vt:i4>
      </vt:variant>
      <vt:variant>
        <vt:i4>44</vt:i4>
      </vt:variant>
      <vt:variant>
        <vt:i4>0</vt:i4>
      </vt:variant>
      <vt:variant>
        <vt:i4>5</vt:i4>
      </vt:variant>
      <vt:variant>
        <vt:lpwstr/>
      </vt:variant>
      <vt:variant>
        <vt:lpwstr>_Toc342049839</vt:lpwstr>
      </vt:variant>
      <vt:variant>
        <vt:i4>1638461</vt:i4>
      </vt:variant>
      <vt:variant>
        <vt:i4>38</vt:i4>
      </vt:variant>
      <vt:variant>
        <vt:i4>0</vt:i4>
      </vt:variant>
      <vt:variant>
        <vt:i4>5</vt:i4>
      </vt:variant>
      <vt:variant>
        <vt:lpwstr/>
      </vt:variant>
      <vt:variant>
        <vt:lpwstr>_Toc342049838</vt:lpwstr>
      </vt:variant>
      <vt:variant>
        <vt:i4>1638461</vt:i4>
      </vt:variant>
      <vt:variant>
        <vt:i4>32</vt:i4>
      </vt:variant>
      <vt:variant>
        <vt:i4>0</vt:i4>
      </vt:variant>
      <vt:variant>
        <vt:i4>5</vt:i4>
      </vt:variant>
      <vt:variant>
        <vt:lpwstr/>
      </vt:variant>
      <vt:variant>
        <vt:lpwstr>_Toc342049837</vt:lpwstr>
      </vt:variant>
      <vt:variant>
        <vt:i4>1638461</vt:i4>
      </vt:variant>
      <vt:variant>
        <vt:i4>26</vt:i4>
      </vt:variant>
      <vt:variant>
        <vt:i4>0</vt:i4>
      </vt:variant>
      <vt:variant>
        <vt:i4>5</vt:i4>
      </vt:variant>
      <vt:variant>
        <vt:lpwstr/>
      </vt:variant>
      <vt:variant>
        <vt:lpwstr>_Toc342049836</vt:lpwstr>
      </vt:variant>
      <vt:variant>
        <vt:i4>1638461</vt:i4>
      </vt:variant>
      <vt:variant>
        <vt:i4>20</vt:i4>
      </vt:variant>
      <vt:variant>
        <vt:i4>0</vt:i4>
      </vt:variant>
      <vt:variant>
        <vt:i4>5</vt:i4>
      </vt:variant>
      <vt:variant>
        <vt:lpwstr/>
      </vt:variant>
      <vt:variant>
        <vt:lpwstr>_Toc342049835</vt:lpwstr>
      </vt:variant>
      <vt:variant>
        <vt:i4>1638461</vt:i4>
      </vt:variant>
      <vt:variant>
        <vt:i4>14</vt:i4>
      </vt:variant>
      <vt:variant>
        <vt:i4>0</vt:i4>
      </vt:variant>
      <vt:variant>
        <vt:i4>5</vt:i4>
      </vt:variant>
      <vt:variant>
        <vt:lpwstr/>
      </vt:variant>
      <vt:variant>
        <vt:lpwstr>_Toc342049834</vt:lpwstr>
      </vt:variant>
      <vt:variant>
        <vt:i4>1638461</vt:i4>
      </vt:variant>
      <vt:variant>
        <vt:i4>8</vt:i4>
      </vt:variant>
      <vt:variant>
        <vt:i4>0</vt:i4>
      </vt:variant>
      <vt:variant>
        <vt:i4>5</vt:i4>
      </vt:variant>
      <vt:variant>
        <vt:lpwstr/>
      </vt:variant>
      <vt:variant>
        <vt:lpwstr>_Toc342049833</vt:lpwstr>
      </vt:variant>
      <vt:variant>
        <vt:i4>1638461</vt:i4>
      </vt:variant>
      <vt:variant>
        <vt:i4>2</vt:i4>
      </vt:variant>
      <vt:variant>
        <vt:i4>0</vt:i4>
      </vt:variant>
      <vt:variant>
        <vt:i4>5</vt:i4>
      </vt:variant>
      <vt:variant>
        <vt:lpwstr/>
      </vt:variant>
      <vt:variant>
        <vt:lpwstr>_Toc342049832</vt:lpwstr>
      </vt:variant>
      <vt:variant>
        <vt:i4>917576</vt:i4>
      </vt:variant>
      <vt:variant>
        <vt:i4>18</vt:i4>
      </vt:variant>
      <vt:variant>
        <vt:i4>0</vt:i4>
      </vt:variant>
      <vt:variant>
        <vt:i4>5</vt:i4>
      </vt:variant>
      <vt:variant>
        <vt:lpwstr>http://www.terena.org/activities/transits/transits-i/prague/nov12/programme.html</vt:lpwstr>
      </vt:variant>
      <vt:variant>
        <vt:lpwstr/>
      </vt:variant>
      <vt:variant>
        <vt:i4>4259857</vt:i4>
      </vt:variant>
      <vt:variant>
        <vt:i4>15</vt:i4>
      </vt:variant>
      <vt:variant>
        <vt:i4>0</vt:i4>
      </vt:variant>
      <vt:variant>
        <vt:i4>5</vt:i4>
      </vt:variant>
      <vt:variant>
        <vt:lpwstr>http://ec.europa.eu/commission_2010-2014/malmstrom/archive/internal_security_strategy_in_action_en.pdf</vt:lpwstr>
      </vt:variant>
      <vt:variant>
        <vt:lpwstr/>
      </vt:variant>
      <vt:variant>
        <vt:i4>4915215</vt:i4>
      </vt:variant>
      <vt:variant>
        <vt:i4>12</vt:i4>
      </vt:variant>
      <vt:variant>
        <vt:i4>0</vt:i4>
      </vt:variant>
      <vt:variant>
        <vt:i4>5</vt:i4>
      </vt:variant>
      <vt:variant>
        <vt:lpwstr>http://www.enisa.europa.eu/activities/cert/other-work/files/secure-communication</vt:lpwstr>
      </vt:variant>
      <vt:variant>
        <vt:lpwstr/>
      </vt:variant>
      <vt:variant>
        <vt:i4>2490467</vt:i4>
      </vt:variant>
      <vt:variant>
        <vt:i4>9</vt:i4>
      </vt:variant>
      <vt:variant>
        <vt:i4>0</vt:i4>
      </vt:variant>
      <vt:variant>
        <vt:i4>5</vt:i4>
      </vt:variant>
      <vt:variant>
        <vt:lpwstr>http://www.enisa.europa.eu/act/cert/support</vt:lpwstr>
      </vt:variant>
      <vt:variant>
        <vt:lpwstr/>
      </vt:variant>
      <vt:variant>
        <vt:i4>4063352</vt:i4>
      </vt:variant>
      <vt:variant>
        <vt:i4>6</vt:i4>
      </vt:variant>
      <vt:variant>
        <vt:i4>0</vt:i4>
      </vt:variant>
      <vt:variant>
        <vt:i4>5</vt:i4>
      </vt:variant>
      <vt:variant>
        <vt:lpwstr>http://europa.eu/rapid/pressReleasesAction.do?reference=MEMO/10/598</vt:lpwstr>
      </vt:variant>
      <vt:variant>
        <vt:lpwstr/>
      </vt:variant>
      <vt:variant>
        <vt:i4>4849735</vt:i4>
      </vt:variant>
      <vt:variant>
        <vt:i4>3</vt:i4>
      </vt:variant>
      <vt:variant>
        <vt:i4>0</vt:i4>
      </vt:variant>
      <vt:variant>
        <vt:i4>5</vt:i4>
      </vt:variant>
      <vt:variant>
        <vt:lpwstr>http://ec.europa.eu/information_society/digital-agenda/index_en.htm</vt:lpwstr>
      </vt:variant>
      <vt:variant>
        <vt:lpwstr/>
      </vt:variant>
      <vt:variant>
        <vt:i4>1572944</vt:i4>
      </vt:variant>
      <vt:variant>
        <vt:i4>0</vt:i4>
      </vt:variant>
      <vt:variant>
        <vt:i4>0</vt:i4>
      </vt:variant>
      <vt:variant>
        <vt:i4>5</vt:i4>
      </vt:variant>
      <vt:variant>
        <vt:lpwstr>http://ec.europa.eu/information_society/policy/nis/strategy/activities/ciip/index_en.htm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ENISA</dc:creator>
  <cp:lastModifiedBy>Domenico Costabile</cp:lastModifiedBy>
  <cp:revision>29</cp:revision>
  <cp:lastPrinted>2016-12-20T12:14:00Z</cp:lastPrinted>
  <dcterms:created xsi:type="dcterms:W3CDTF">2016-12-16T09:48:00Z</dcterms:created>
  <dcterms:modified xsi:type="dcterms:W3CDTF">2016-12-20T12:14:00Z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